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F2" w:rsidRPr="00070F08" w:rsidRDefault="00603CF2" w:rsidP="00603CF2">
      <w:pPr>
        <w:ind w:firstLine="709"/>
        <w:jc w:val="both"/>
        <w:rPr>
          <w:rFonts w:eastAsia="Calibri"/>
          <w:sz w:val="28"/>
          <w:szCs w:val="28"/>
        </w:rPr>
      </w:pPr>
      <w:r w:rsidRPr="00603CF2">
        <w:rPr>
          <w:sz w:val="28"/>
          <w:szCs w:val="28"/>
        </w:rPr>
        <w:t xml:space="preserve">В 2016-2017 году ММО учителей истории и обществознания работало по теме: </w:t>
      </w:r>
      <w:r>
        <w:rPr>
          <w:rFonts w:eastAsia="Calibri"/>
          <w:sz w:val="28"/>
          <w:szCs w:val="28"/>
        </w:rPr>
        <w:t>«</w:t>
      </w:r>
      <w:r w:rsidRPr="00070F08">
        <w:rPr>
          <w:rFonts w:eastAsia="Calibri"/>
          <w:b/>
          <w:sz w:val="28"/>
          <w:szCs w:val="28"/>
        </w:rPr>
        <w:t>Обновление научно-</w:t>
      </w:r>
      <w:proofErr w:type="gramStart"/>
      <w:r w:rsidRPr="00070F08">
        <w:rPr>
          <w:rFonts w:eastAsia="Calibri"/>
          <w:b/>
          <w:sz w:val="28"/>
          <w:szCs w:val="28"/>
        </w:rPr>
        <w:t>методических подходов</w:t>
      </w:r>
      <w:proofErr w:type="gramEnd"/>
      <w:r w:rsidRPr="00070F08">
        <w:rPr>
          <w:rFonts w:eastAsia="Calibri"/>
          <w:b/>
          <w:sz w:val="28"/>
          <w:szCs w:val="28"/>
        </w:rPr>
        <w:t xml:space="preserve"> к преподаванию социально-гуманитарных дисциплин в условиях перехода на ФГОС ООО</w:t>
      </w:r>
      <w:r w:rsidRPr="00070F08">
        <w:rPr>
          <w:rFonts w:eastAsia="Calibri"/>
          <w:sz w:val="28"/>
          <w:szCs w:val="28"/>
        </w:rPr>
        <w:t>».</w:t>
      </w:r>
    </w:p>
    <w:p w:rsidR="00603CF2" w:rsidRPr="00070F08" w:rsidRDefault="00603CF2" w:rsidP="00603CF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работы М</w:t>
      </w:r>
      <w:r w:rsidRPr="00070F08">
        <w:rPr>
          <w:b/>
          <w:sz w:val="28"/>
          <w:szCs w:val="28"/>
        </w:rPr>
        <w:t>МО учителей истории</w:t>
      </w:r>
      <w:r>
        <w:rPr>
          <w:sz w:val="28"/>
          <w:szCs w:val="28"/>
        </w:rPr>
        <w:t>: развитие школьного социально-гуманитарного образования по обеспечению качественного образования в связи с новыми подходами к преподаванию социально-гуманитарных дисциплин в условиях перехода на ФГОС ООО</w:t>
      </w:r>
      <w:r w:rsidRPr="00070F08">
        <w:rPr>
          <w:sz w:val="28"/>
          <w:szCs w:val="28"/>
        </w:rPr>
        <w:t xml:space="preserve">. </w:t>
      </w:r>
    </w:p>
    <w:p w:rsidR="00603CF2" w:rsidRPr="00070F08" w:rsidRDefault="00603CF2" w:rsidP="00603CF2">
      <w:pPr>
        <w:ind w:firstLine="709"/>
        <w:jc w:val="both"/>
        <w:rPr>
          <w:sz w:val="28"/>
          <w:szCs w:val="28"/>
        </w:rPr>
      </w:pPr>
      <w:r w:rsidRPr="00070F08">
        <w:rPr>
          <w:sz w:val="28"/>
          <w:szCs w:val="28"/>
        </w:rPr>
        <w:t>Предполагаемый результат: повышение качества преподавания истории и обществознания.</w:t>
      </w:r>
    </w:p>
    <w:p w:rsidR="00603CF2" w:rsidRDefault="00603CF2" w:rsidP="00603C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3CF2">
        <w:rPr>
          <w:rFonts w:ascii="Times New Roman" w:hAnsi="Times New Roman"/>
          <w:sz w:val="28"/>
          <w:szCs w:val="28"/>
        </w:rPr>
        <w:t>Содержание деятельности ММО</w:t>
      </w:r>
      <w:r>
        <w:rPr>
          <w:rFonts w:ascii="Times New Roman" w:hAnsi="Times New Roman"/>
          <w:sz w:val="28"/>
          <w:szCs w:val="28"/>
        </w:rPr>
        <w:t xml:space="preserve">  в 2016-2017 год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70F08">
        <w:rPr>
          <w:rFonts w:ascii="Times New Roman" w:hAnsi="Times New Roman"/>
          <w:sz w:val="28"/>
          <w:szCs w:val="28"/>
        </w:rPr>
        <w:t xml:space="preserve"> содействие созданию благоприятных условий для непре</w:t>
      </w:r>
      <w:r>
        <w:rPr>
          <w:rFonts w:ascii="Times New Roman" w:hAnsi="Times New Roman"/>
          <w:sz w:val="28"/>
          <w:szCs w:val="28"/>
        </w:rPr>
        <w:t xml:space="preserve">рывного образования участников </w:t>
      </w:r>
    </w:p>
    <w:p w:rsidR="00603CF2" w:rsidRDefault="00603CF2" w:rsidP="00603C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70F08">
        <w:rPr>
          <w:rFonts w:ascii="Times New Roman" w:hAnsi="Times New Roman"/>
          <w:sz w:val="28"/>
          <w:szCs w:val="28"/>
        </w:rPr>
        <w:t>МО, повышения их профессионального мастерства, обогащение и развитие творческого потенциала каждого педагога.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3CF2" w:rsidRDefault="00603CF2" w:rsidP="00603C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3CF2" w:rsidRPr="006323A7" w:rsidRDefault="00603CF2" w:rsidP="00603CF2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августовском заседании ММО 2016 года была проанализирована деятельность ММО за 2015-2016 год, поставлены цели для работы в новом учебном году. У</w:t>
      </w:r>
      <w:r>
        <w:rPr>
          <w:sz w:val="28"/>
          <w:szCs w:val="28"/>
          <w:lang w:eastAsia="en-US"/>
        </w:rPr>
        <w:t>тверждён план</w:t>
      </w:r>
      <w:r w:rsidRPr="006323A7">
        <w:rPr>
          <w:sz w:val="28"/>
          <w:szCs w:val="28"/>
          <w:lang w:eastAsia="en-US"/>
        </w:rPr>
        <w:t xml:space="preserve"> работы ММО на 2016-2017 </w:t>
      </w:r>
      <w:proofErr w:type="spellStart"/>
      <w:r w:rsidRPr="006323A7">
        <w:rPr>
          <w:sz w:val="28"/>
          <w:szCs w:val="28"/>
          <w:lang w:eastAsia="en-US"/>
        </w:rPr>
        <w:t>уч</w:t>
      </w:r>
      <w:proofErr w:type="spellEnd"/>
      <w:r w:rsidRPr="006323A7">
        <w:rPr>
          <w:sz w:val="28"/>
          <w:szCs w:val="28"/>
          <w:lang w:eastAsia="en-US"/>
        </w:rPr>
        <w:t xml:space="preserve">. г. </w:t>
      </w:r>
    </w:p>
    <w:p w:rsidR="00603CF2" w:rsidRPr="006323A7" w:rsidRDefault="00603CF2" w:rsidP="00603CF2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 время работы педагоги большое внимание уделили коллективному осмыслению</w:t>
      </w:r>
      <w:r w:rsidRPr="006323A7">
        <w:rPr>
          <w:sz w:val="28"/>
          <w:szCs w:val="28"/>
          <w:lang w:eastAsia="en-US"/>
        </w:rPr>
        <w:t xml:space="preserve"> предметных результатов школьников на уровне региона, муниципалитета, школы по истории и обществознанию (работа с аналитическими материалами ЕГЭ и ГИА).</w:t>
      </w:r>
    </w:p>
    <w:p w:rsidR="00603CF2" w:rsidRDefault="00603CF2" w:rsidP="00F319A3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ММО выступила с вопросом:</w:t>
      </w:r>
      <w:r w:rsidRPr="006323A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6323A7">
        <w:rPr>
          <w:sz w:val="28"/>
          <w:szCs w:val="28"/>
          <w:lang w:eastAsia="en-US"/>
        </w:rPr>
        <w:t xml:space="preserve">Учебно-методическое обеспечение исторического и обществоведческого образования в основной </w:t>
      </w:r>
      <w:r>
        <w:rPr>
          <w:sz w:val="28"/>
          <w:szCs w:val="28"/>
          <w:lang w:eastAsia="en-US"/>
        </w:rPr>
        <w:t>и средней школе на 2016-2017 учебном году».</w:t>
      </w:r>
      <w:r w:rsidR="00F319A3">
        <w:rPr>
          <w:sz w:val="28"/>
          <w:szCs w:val="28"/>
          <w:lang w:eastAsia="en-US"/>
        </w:rPr>
        <w:t xml:space="preserve"> Членами ММО были разработаны м</w:t>
      </w:r>
      <w:r w:rsidRPr="006323A7">
        <w:rPr>
          <w:sz w:val="28"/>
          <w:szCs w:val="28"/>
          <w:lang w:eastAsia="en-US"/>
        </w:rPr>
        <w:t xml:space="preserve">етодические  рекомендации  по составлению рабочих </w:t>
      </w:r>
      <w:r w:rsidR="00F319A3">
        <w:rPr>
          <w:sz w:val="28"/>
          <w:szCs w:val="28"/>
          <w:lang w:eastAsia="en-US"/>
        </w:rPr>
        <w:t xml:space="preserve">программ </w:t>
      </w:r>
      <w:r w:rsidRPr="006323A7">
        <w:rPr>
          <w:sz w:val="28"/>
          <w:szCs w:val="28"/>
          <w:lang w:eastAsia="en-US"/>
        </w:rPr>
        <w:t xml:space="preserve"> учителя по предметам обществоведческого цикла в 2016-2017 </w:t>
      </w:r>
      <w:proofErr w:type="spellStart"/>
      <w:r w:rsidRPr="006323A7">
        <w:rPr>
          <w:sz w:val="28"/>
          <w:szCs w:val="28"/>
          <w:lang w:eastAsia="en-US"/>
        </w:rPr>
        <w:t>уч</w:t>
      </w:r>
      <w:proofErr w:type="spellEnd"/>
      <w:r w:rsidRPr="006323A7">
        <w:rPr>
          <w:sz w:val="28"/>
          <w:szCs w:val="28"/>
          <w:lang w:eastAsia="en-US"/>
        </w:rPr>
        <w:t>. г.</w:t>
      </w:r>
      <w:r w:rsidR="00F319A3">
        <w:rPr>
          <w:sz w:val="28"/>
          <w:szCs w:val="28"/>
          <w:lang w:eastAsia="en-US"/>
        </w:rPr>
        <w:t xml:space="preserve"> </w:t>
      </w:r>
    </w:p>
    <w:p w:rsidR="00F319A3" w:rsidRDefault="00F319A3" w:rsidP="00F319A3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Завершилось заседание знакомством с Новой концепцией преподавания обществознания. Было принято решение; детально изучить концепцию и обсудить её в конце учебного года. </w:t>
      </w:r>
    </w:p>
    <w:p w:rsidR="005D12FD" w:rsidRPr="005D12FD" w:rsidRDefault="005D12FD" w:rsidP="005D12FD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sz w:val="28"/>
          <w:szCs w:val="28"/>
          <w:lang w:eastAsia="en-US"/>
        </w:rPr>
      </w:pPr>
      <w:r w:rsidRPr="005D12FD">
        <w:rPr>
          <w:sz w:val="28"/>
          <w:szCs w:val="28"/>
        </w:rPr>
        <w:t>В декабре 2016 года было проведено заседание ММО по теме</w:t>
      </w:r>
      <w:r>
        <w:rPr>
          <w:sz w:val="28"/>
          <w:szCs w:val="28"/>
        </w:rPr>
        <w:t>:</w:t>
      </w:r>
      <w:r w:rsidRPr="005D12FD">
        <w:rPr>
          <w:color w:val="606615"/>
          <w:sz w:val="28"/>
          <w:szCs w:val="28"/>
        </w:rPr>
        <w:t xml:space="preserve"> </w:t>
      </w:r>
      <w:r>
        <w:rPr>
          <w:color w:val="606615"/>
          <w:sz w:val="28"/>
          <w:szCs w:val="28"/>
        </w:rPr>
        <w:t>«</w:t>
      </w:r>
      <w:r w:rsidRPr="005D12FD">
        <w:rPr>
          <w:i/>
          <w:sz w:val="28"/>
          <w:szCs w:val="28"/>
          <w:lang w:eastAsia="en-US"/>
        </w:rPr>
        <w:t>Система подготовка к ГИА</w:t>
      </w:r>
      <w:r>
        <w:rPr>
          <w:i/>
          <w:sz w:val="28"/>
          <w:szCs w:val="28"/>
          <w:lang w:eastAsia="en-US"/>
        </w:rPr>
        <w:t>»</w:t>
      </w:r>
      <w:r w:rsidRPr="005D12FD">
        <w:rPr>
          <w:i/>
          <w:sz w:val="28"/>
          <w:szCs w:val="28"/>
          <w:lang w:eastAsia="en-US"/>
        </w:rPr>
        <w:t>.</w:t>
      </w:r>
    </w:p>
    <w:p w:rsidR="005D12FD" w:rsidRDefault="005D12FD" w:rsidP="005D12FD">
      <w:pPr>
        <w:pStyle w:val="a5"/>
        <w:spacing w:before="0" w:beforeAutospacing="0" w:after="0" w:afterAutospacing="0" w:line="276" w:lineRule="auto"/>
        <w:ind w:left="142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Педагоги обменялись опытом работы по теме: «</w:t>
      </w:r>
      <w:r w:rsidRPr="006323A7">
        <w:rPr>
          <w:bCs/>
          <w:color w:val="000000"/>
          <w:sz w:val="28"/>
          <w:szCs w:val="28"/>
          <w:lang w:eastAsia="en-US"/>
        </w:rPr>
        <w:t>Эффективные методы подготовки учащихся к ОГЭ и ЕГЭ по истории и о</w:t>
      </w:r>
      <w:r>
        <w:rPr>
          <w:bCs/>
          <w:color w:val="000000"/>
          <w:sz w:val="28"/>
          <w:szCs w:val="28"/>
          <w:lang w:eastAsia="en-US"/>
        </w:rPr>
        <w:t xml:space="preserve">бществознанию». </w:t>
      </w:r>
    </w:p>
    <w:p w:rsidR="005D12FD" w:rsidRDefault="005D12FD" w:rsidP="005D12FD">
      <w:pPr>
        <w:pStyle w:val="a5"/>
        <w:spacing w:before="0" w:beforeAutospacing="0" w:after="0" w:afterAutospacing="0" w:line="276" w:lineRule="auto"/>
        <w:ind w:left="142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Руководитель ММО познакомила педагогов с рекомендациями руководителей краевых экспертных комиссий по истории и обществознанию (по материалам курсов АКИПКРО). </w:t>
      </w:r>
    </w:p>
    <w:p w:rsidR="005D12FD" w:rsidRDefault="005D12FD" w:rsidP="005D12FD">
      <w:pPr>
        <w:pStyle w:val="a5"/>
        <w:spacing w:before="0" w:beforeAutospacing="0" w:after="0" w:afterAutospacing="0" w:line="276" w:lineRule="auto"/>
        <w:ind w:left="142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Далее был проведён практикум</w:t>
      </w:r>
      <w:r w:rsidR="00FE6252">
        <w:rPr>
          <w:bCs/>
          <w:color w:val="000000"/>
          <w:sz w:val="28"/>
          <w:szCs w:val="28"/>
          <w:lang w:eastAsia="en-US"/>
        </w:rPr>
        <w:t xml:space="preserve"> для педагогов, в ходе которого учителя работали с заданиями ОГЭ и ЕГЭ по следующему плану: </w:t>
      </w:r>
    </w:p>
    <w:p w:rsidR="00FE6252" w:rsidRPr="006323A7" w:rsidRDefault="00FE6252" w:rsidP="00FE6252">
      <w:p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6323A7">
        <w:rPr>
          <w:sz w:val="28"/>
          <w:szCs w:val="28"/>
          <w:lang w:eastAsia="en-US"/>
        </w:rPr>
        <w:t>.Специфика написания  исторического сочинения.</w:t>
      </w:r>
    </w:p>
    <w:p w:rsidR="00FE6252" w:rsidRPr="006323A7" w:rsidRDefault="00FE6252" w:rsidP="00FE6252">
      <w:p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</w:t>
      </w:r>
      <w:r w:rsidRPr="006323A7">
        <w:rPr>
          <w:sz w:val="28"/>
          <w:szCs w:val="28"/>
          <w:lang w:eastAsia="en-US"/>
        </w:rPr>
        <w:t>.Методика выполнения заданий на аргументацию исторических фактов, явлений</w:t>
      </w:r>
      <w:proofErr w:type="gramStart"/>
      <w:r w:rsidRPr="006323A7">
        <w:rPr>
          <w:sz w:val="28"/>
          <w:szCs w:val="28"/>
          <w:lang w:eastAsia="en-US"/>
        </w:rPr>
        <w:t xml:space="preserve"> ,</w:t>
      </w:r>
      <w:proofErr w:type="gramEnd"/>
      <w:r w:rsidRPr="006323A7">
        <w:rPr>
          <w:sz w:val="28"/>
          <w:szCs w:val="28"/>
          <w:lang w:eastAsia="en-US"/>
        </w:rPr>
        <w:t xml:space="preserve"> процессов, оценки деятельности.</w:t>
      </w:r>
    </w:p>
    <w:p w:rsidR="00FE6252" w:rsidRPr="006323A7" w:rsidRDefault="00FE6252" w:rsidP="00FE6252">
      <w:p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6323A7">
        <w:rPr>
          <w:sz w:val="28"/>
          <w:szCs w:val="28"/>
          <w:lang w:eastAsia="en-US"/>
        </w:rPr>
        <w:t>Отработка навыков   составления плана текста по обществознанию при подготовке к ГИА</w:t>
      </w:r>
    </w:p>
    <w:p w:rsidR="00FE6252" w:rsidRDefault="00FE6252" w:rsidP="00FE6252">
      <w:p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Pr="006323A7">
        <w:rPr>
          <w:sz w:val="28"/>
          <w:szCs w:val="28"/>
          <w:lang w:eastAsia="en-US"/>
        </w:rPr>
        <w:t>Алгоритмизирование как способ формирования понятийного аппарата при подготовке к ГИА.</w:t>
      </w:r>
    </w:p>
    <w:p w:rsidR="00FE6252" w:rsidRDefault="00FE6252" w:rsidP="00FE6252">
      <w:pPr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3. В марте 2017 года проведено заседание ММО по теме: «</w:t>
      </w:r>
      <w:r w:rsidRPr="006323A7">
        <w:rPr>
          <w:i/>
          <w:sz w:val="28"/>
          <w:szCs w:val="28"/>
          <w:lang w:eastAsia="en-US"/>
        </w:rPr>
        <w:t>Современные образовательные технологии в преподавании социально-гуманитарных дисциплин в условиях введения ФГОС ООО</w:t>
      </w:r>
      <w:r>
        <w:rPr>
          <w:i/>
          <w:sz w:val="28"/>
          <w:szCs w:val="28"/>
          <w:lang w:eastAsia="en-US"/>
        </w:rPr>
        <w:t>»</w:t>
      </w:r>
      <w:r w:rsidRPr="006323A7">
        <w:rPr>
          <w:i/>
          <w:sz w:val="28"/>
          <w:szCs w:val="28"/>
          <w:lang w:eastAsia="en-US"/>
        </w:rPr>
        <w:t>.</w:t>
      </w:r>
      <w:r>
        <w:rPr>
          <w:i/>
          <w:sz w:val="28"/>
          <w:szCs w:val="28"/>
          <w:lang w:eastAsia="en-US"/>
        </w:rPr>
        <w:t xml:space="preserve"> </w:t>
      </w:r>
    </w:p>
    <w:p w:rsidR="00FE6252" w:rsidRDefault="00FE6252" w:rsidP="00FE625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Опытом работы в условиях перехода на ФГОС ООО поделились: Анисимова Ирина Владимировна – учитель истории и обществознания МБОУ «Кировская СОШ», Танага Вера Алексеевна – учитель истории и обществознания МБОУ СОШ №2, Шевченко Любовь Николаевна – учитель истории МБОУ « Гимназия № 3», Шрамко Ирина Николаевна – учитель истории и обществознания МБОУ СОШ № 4. </w:t>
      </w:r>
    </w:p>
    <w:p w:rsidR="00FE6252" w:rsidRDefault="00FE6252" w:rsidP="00FE625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процессе обмена опытом рассмотрены следующие вопросы: </w:t>
      </w:r>
    </w:p>
    <w:p w:rsidR="00FE6252" w:rsidRPr="006323A7" w:rsidRDefault="00FE6252" w:rsidP="00FE6252">
      <w:pPr>
        <w:shd w:val="clear" w:color="auto" w:fill="FFFFFF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6323A7">
        <w:rPr>
          <w:sz w:val="28"/>
          <w:szCs w:val="28"/>
          <w:lang w:eastAsia="en-US"/>
        </w:rPr>
        <w:t>Использование технологии проблемного обучения на уроках истории и обществознания в условиях реализации ФГОС ООО.</w:t>
      </w:r>
    </w:p>
    <w:p w:rsidR="00FE6252" w:rsidRPr="006323A7" w:rsidRDefault="00FE6252" w:rsidP="00FE6252">
      <w:pPr>
        <w:pStyle w:val="1"/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/>
          <w:b w:val="0"/>
          <w:sz w:val="28"/>
          <w:szCs w:val="28"/>
          <w:lang w:eastAsia="en-US"/>
        </w:rPr>
      </w:pPr>
      <w:r w:rsidRPr="006323A7">
        <w:rPr>
          <w:rFonts w:ascii="Times New Roman" w:hAnsi="Times New Roman"/>
          <w:b w:val="0"/>
          <w:sz w:val="28"/>
          <w:szCs w:val="28"/>
          <w:lang w:eastAsia="en-US"/>
        </w:rPr>
        <w:t>2. Использование интерактивных методов обучения на уроках истории и обществознания.</w:t>
      </w:r>
    </w:p>
    <w:p w:rsidR="00FE6252" w:rsidRPr="006323A7" w:rsidRDefault="00FE6252" w:rsidP="00FE6252">
      <w:pPr>
        <w:pStyle w:val="1"/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/>
          <w:b w:val="0"/>
          <w:sz w:val="28"/>
          <w:szCs w:val="28"/>
          <w:lang w:eastAsia="en-US"/>
        </w:rPr>
      </w:pPr>
      <w:r w:rsidRPr="006323A7">
        <w:rPr>
          <w:rFonts w:ascii="Times New Roman" w:hAnsi="Times New Roman"/>
          <w:b w:val="0"/>
          <w:sz w:val="28"/>
          <w:szCs w:val="28"/>
          <w:lang w:eastAsia="en-US"/>
        </w:rPr>
        <w:t>3. Использование технологии развития критического мышления на уроках обществоведческого цикла ( практическое применение приёмов и методов данной технологии).</w:t>
      </w:r>
    </w:p>
    <w:p w:rsidR="00FE6252" w:rsidRPr="006323A7" w:rsidRDefault="00FE6252" w:rsidP="00FE6252">
      <w:pPr>
        <w:pStyle w:val="1"/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/>
          <w:b w:val="0"/>
          <w:sz w:val="28"/>
          <w:szCs w:val="28"/>
          <w:lang w:eastAsia="en-US"/>
        </w:rPr>
      </w:pPr>
      <w:r w:rsidRPr="006323A7">
        <w:rPr>
          <w:rFonts w:ascii="Times New Roman" w:hAnsi="Times New Roman"/>
          <w:b w:val="0"/>
          <w:sz w:val="28"/>
          <w:szCs w:val="28"/>
          <w:lang w:eastAsia="en-US"/>
        </w:rPr>
        <w:t>4. Новый подход к организации контроля достижений планируемых результатов на уроках истории и обществознания.</w:t>
      </w:r>
    </w:p>
    <w:p w:rsidR="00FE6252" w:rsidRPr="006323A7" w:rsidRDefault="00FE6252" w:rsidP="00FE6252">
      <w:pPr>
        <w:pStyle w:val="1"/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eastAsia="en-US"/>
        </w:rPr>
      </w:pPr>
      <w:r w:rsidRPr="006323A7">
        <w:rPr>
          <w:rFonts w:ascii="Times New Roman" w:hAnsi="Times New Roman"/>
          <w:b w:val="0"/>
          <w:sz w:val="28"/>
          <w:szCs w:val="28"/>
          <w:lang w:eastAsia="en-US"/>
        </w:rPr>
        <w:t>5.</w:t>
      </w:r>
      <w:r w:rsidRPr="006323A7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eastAsia="en-US"/>
        </w:rPr>
        <w:t>Средства формирования универсальных учебных действий учащихся 5-6 классов на уроках истории</w:t>
      </w:r>
    </w:p>
    <w:p w:rsidR="00FE6252" w:rsidRDefault="00FE6252" w:rsidP="00FE6252">
      <w:pPr>
        <w:pStyle w:val="1"/>
        <w:shd w:val="clear" w:color="auto" w:fill="FFFFFF"/>
        <w:spacing w:before="0" w:after="0" w:line="276" w:lineRule="auto"/>
        <w:ind w:firstLine="0"/>
        <w:jc w:val="left"/>
        <w:rPr>
          <w:rFonts w:ascii="Times New Roman" w:hAnsi="Times New Roman"/>
          <w:b w:val="0"/>
          <w:sz w:val="28"/>
          <w:szCs w:val="28"/>
          <w:lang w:eastAsia="en-US"/>
        </w:rPr>
      </w:pPr>
      <w:r w:rsidRPr="006323A7">
        <w:rPr>
          <w:rFonts w:ascii="Times New Roman" w:hAnsi="Times New Roman"/>
          <w:b w:val="0"/>
          <w:sz w:val="28"/>
          <w:szCs w:val="28"/>
          <w:lang w:eastAsia="en-US"/>
        </w:rPr>
        <w:t>6</w:t>
      </w:r>
      <w:r w:rsidRPr="006323A7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6323A7">
        <w:rPr>
          <w:rFonts w:ascii="Times New Roman" w:hAnsi="Times New Roman"/>
          <w:b w:val="0"/>
          <w:sz w:val="28"/>
          <w:szCs w:val="28"/>
          <w:lang w:eastAsia="en-US"/>
        </w:rPr>
        <w:t>Повышение уровня обученности , мотивации учащихся к изучению предмета при использовании творческих заданий на уроках истории ( из опыта работы).</w:t>
      </w:r>
    </w:p>
    <w:p w:rsidR="00CD7EF9" w:rsidRPr="00CD7EF9" w:rsidRDefault="00CD7EF9" w:rsidP="00CD7EF9">
      <w:pPr>
        <w:rPr>
          <w:lang w:eastAsia="en-US"/>
        </w:rPr>
      </w:pPr>
    </w:p>
    <w:p w:rsidR="00FE6252" w:rsidRDefault="00CD7EF9" w:rsidP="00CD7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CD7EF9">
        <w:rPr>
          <w:sz w:val="28"/>
          <w:szCs w:val="28"/>
        </w:rPr>
        <w:t xml:space="preserve">В мае 2017 года на базе МБОУ СОШ № 2 было проведено заседание ММО по теме «Внеурочная деятельность по предметам гуманитарного цикла в условиях внедрения ФГОС ООО». Учитель МБОУ СОШ № 2 </w:t>
      </w:r>
      <w:r>
        <w:rPr>
          <w:sz w:val="28"/>
          <w:szCs w:val="28"/>
        </w:rPr>
        <w:t xml:space="preserve">Танага В.А. </w:t>
      </w:r>
      <w:r w:rsidRPr="00CD7EF9">
        <w:rPr>
          <w:sz w:val="28"/>
          <w:szCs w:val="28"/>
        </w:rPr>
        <w:t xml:space="preserve">представила коллегам открытое внеурочное занятие кукольного театрального кружка по подготовке спектакля на историческую тему.  </w:t>
      </w:r>
      <w:r>
        <w:rPr>
          <w:sz w:val="28"/>
          <w:szCs w:val="28"/>
        </w:rPr>
        <w:t xml:space="preserve">Коллеги высоко оценили уровень внеурочной деятельности по предмету Танага В.А. </w:t>
      </w:r>
    </w:p>
    <w:p w:rsidR="00CD7EF9" w:rsidRDefault="00CD7EF9" w:rsidP="00CD7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Присутствующие педагоги обменялись опытом работы и обсудили проблемы, возникающие при планировании внеурочной деятельности по предмету. </w:t>
      </w:r>
    </w:p>
    <w:p w:rsidR="00CD7EF9" w:rsidRDefault="00CD7EF9" w:rsidP="00CD7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Далее педагоги обсудили новую Концепц</w:t>
      </w:r>
      <w:r w:rsidR="0045592F">
        <w:rPr>
          <w:sz w:val="28"/>
          <w:szCs w:val="28"/>
        </w:rPr>
        <w:t>ию преподавания обществознания.</w:t>
      </w:r>
    </w:p>
    <w:p w:rsidR="0045592F" w:rsidRDefault="00B41E85" w:rsidP="00CD7E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5592F">
        <w:rPr>
          <w:sz w:val="28"/>
          <w:szCs w:val="28"/>
        </w:rPr>
        <w:t xml:space="preserve">В апреле 2017 года в рамках городского школьного округа была проведена историческая </w:t>
      </w:r>
      <w:proofErr w:type="spellStart"/>
      <w:r w:rsidR="0045592F">
        <w:rPr>
          <w:sz w:val="28"/>
          <w:szCs w:val="28"/>
        </w:rPr>
        <w:t>квест</w:t>
      </w:r>
      <w:proofErr w:type="spellEnd"/>
      <w:r w:rsidR="0045592F">
        <w:rPr>
          <w:sz w:val="28"/>
          <w:szCs w:val="28"/>
        </w:rPr>
        <w:t xml:space="preserve"> – игра «Путешествие в </w:t>
      </w:r>
      <w:proofErr w:type="spellStart"/>
      <w:r w:rsidR="0045592F">
        <w:rPr>
          <w:sz w:val="28"/>
          <w:szCs w:val="28"/>
        </w:rPr>
        <w:t>Гардарики</w:t>
      </w:r>
      <w:proofErr w:type="spellEnd"/>
      <w:r w:rsidR="0045592F">
        <w:rPr>
          <w:sz w:val="28"/>
          <w:szCs w:val="28"/>
        </w:rPr>
        <w:t xml:space="preserve">». Организатором мероприятия стала МБОУ СОШ № 4. В игре приняли участие команды учащихся 6-х классов МБОУ СОШ № 2, СОШ № 4, МБОУ «Гимназия № 3».  </w:t>
      </w:r>
    </w:p>
    <w:p w:rsidR="0045592F" w:rsidRDefault="00F36093" w:rsidP="00CD7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новом учебном году планируется провести районную </w:t>
      </w:r>
      <w:proofErr w:type="spellStart"/>
      <w:r>
        <w:rPr>
          <w:sz w:val="28"/>
          <w:szCs w:val="28"/>
        </w:rPr>
        <w:t>квест</w:t>
      </w:r>
      <w:proofErr w:type="spellEnd"/>
      <w:r w:rsidR="0056259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игру для учащихся старших классов.</w:t>
      </w:r>
      <w:r w:rsidR="00B41E85">
        <w:rPr>
          <w:sz w:val="28"/>
          <w:szCs w:val="28"/>
        </w:rPr>
        <w:t xml:space="preserve"> </w:t>
      </w:r>
    </w:p>
    <w:p w:rsidR="00B41E85" w:rsidRDefault="00B41E85" w:rsidP="00CD7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мае 2017 года на базе МБОУ «Гимназия №3» была проведена городская игра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ренинг «Готовимся к ЕГЭ по истории» для учащихся 10-11 классов. В игре приняли участие команды СОШ №4 и гимназии №3. Мероприятие имело большую практическую значимость для старшеклассников. </w:t>
      </w:r>
    </w:p>
    <w:p w:rsidR="00B41E85" w:rsidRDefault="00B41E85" w:rsidP="00CD7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прошедшем учебном году 1 педагог нашего ММО повысил свою квалификационную категорию. </w:t>
      </w:r>
    </w:p>
    <w:p w:rsidR="00FB5E4E" w:rsidRPr="00070F08" w:rsidRDefault="00FB5E4E" w:rsidP="00FB5E4E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070F08">
        <w:rPr>
          <w:rFonts w:ascii="Times New Roman" w:hAnsi="Times New Roman"/>
          <w:b/>
          <w:i/>
          <w:sz w:val="28"/>
          <w:szCs w:val="28"/>
        </w:rPr>
        <w:t>Повышение профессионального уровня педагогов</w:t>
      </w:r>
      <w:r w:rsidRPr="00070F08">
        <w:rPr>
          <w:rFonts w:ascii="Times New Roman" w:hAnsi="Times New Roman"/>
          <w:b/>
          <w:sz w:val="28"/>
          <w:szCs w:val="28"/>
        </w:rPr>
        <w:t>.</w:t>
      </w:r>
    </w:p>
    <w:p w:rsidR="00FB5E4E" w:rsidRPr="00070F08" w:rsidRDefault="00FB5E4E" w:rsidP="00FB5E4E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нашего РМО входит 21 учитель</w:t>
      </w:r>
      <w:r w:rsidRPr="00070F08">
        <w:rPr>
          <w:rFonts w:ascii="Times New Roman" w:hAnsi="Times New Roman"/>
          <w:sz w:val="28"/>
          <w:szCs w:val="28"/>
        </w:rPr>
        <w:t xml:space="preserve"> истории и обществознания, причём среди них многие являются совместителями, т.е. в сельской местности некоторые учителя истории  ведут ещё и уроки физкультуры, информатики, иностранные языки,  поэтому им гораздо труднее заниматься своим самообразованием. Но, тем не менее, учителя   постоянно повышают свой профессиональный уровень  на</w:t>
      </w:r>
      <w:r>
        <w:rPr>
          <w:rFonts w:ascii="Times New Roman" w:hAnsi="Times New Roman"/>
          <w:sz w:val="28"/>
          <w:szCs w:val="28"/>
        </w:rPr>
        <w:t xml:space="preserve"> дистанционных </w:t>
      </w:r>
      <w:r w:rsidRPr="00070F08">
        <w:rPr>
          <w:rFonts w:ascii="Times New Roman" w:hAnsi="Times New Roman"/>
          <w:sz w:val="28"/>
          <w:szCs w:val="28"/>
        </w:rPr>
        <w:t xml:space="preserve"> курсах пов</w:t>
      </w:r>
      <w:r>
        <w:rPr>
          <w:rFonts w:ascii="Times New Roman" w:hAnsi="Times New Roman"/>
          <w:sz w:val="28"/>
          <w:szCs w:val="28"/>
        </w:rPr>
        <w:t>ышения квалификации,</w:t>
      </w:r>
      <w:r w:rsidRPr="00070F08">
        <w:rPr>
          <w:rFonts w:ascii="Times New Roman" w:hAnsi="Times New Roman"/>
          <w:sz w:val="28"/>
          <w:szCs w:val="28"/>
        </w:rPr>
        <w:t xml:space="preserve"> посещая уроки своих коллег, работая над своей методической темой. </w:t>
      </w:r>
    </w:p>
    <w:p w:rsidR="00FB5E4E" w:rsidRPr="00070F08" w:rsidRDefault="00FB5E4E" w:rsidP="00FB5E4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B5E4E" w:rsidRPr="00070F08" w:rsidRDefault="00FB5E4E" w:rsidP="00FB5E4E">
      <w:pPr>
        <w:pStyle w:val="a3"/>
        <w:rPr>
          <w:rFonts w:ascii="Times New Roman" w:hAnsi="Times New Roman"/>
          <w:sz w:val="28"/>
          <w:szCs w:val="28"/>
        </w:rPr>
      </w:pPr>
      <w:r w:rsidRPr="00070F08">
        <w:rPr>
          <w:rFonts w:ascii="Times New Roman" w:hAnsi="Times New Roman"/>
          <w:sz w:val="28"/>
          <w:szCs w:val="28"/>
          <w:u w:val="single"/>
        </w:rPr>
        <w:t>Формы работы, с кадрами использующиеся в работе методического объединения</w:t>
      </w:r>
      <w:r w:rsidRPr="00070F08">
        <w:rPr>
          <w:rFonts w:ascii="Times New Roman" w:hAnsi="Times New Roman"/>
          <w:sz w:val="28"/>
          <w:szCs w:val="28"/>
        </w:rPr>
        <w:t>:</w:t>
      </w:r>
    </w:p>
    <w:p w:rsidR="00FB5E4E" w:rsidRPr="00070F08" w:rsidRDefault="00FB5E4E" w:rsidP="00FB5E4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070F08">
        <w:rPr>
          <w:rFonts w:ascii="Times New Roman" w:hAnsi="Times New Roman"/>
          <w:sz w:val="28"/>
          <w:szCs w:val="28"/>
        </w:rPr>
        <w:t>Это коллективные формы: семинары, практикумы, обобщение опыта,  открытые уроки, предметные не</w:t>
      </w:r>
      <w:r>
        <w:rPr>
          <w:rFonts w:ascii="Times New Roman" w:hAnsi="Times New Roman"/>
          <w:sz w:val="28"/>
          <w:szCs w:val="28"/>
        </w:rPr>
        <w:t>дели,</w:t>
      </w:r>
      <w:r w:rsidRPr="00070F08">
        <w:rPr>
          <w:rFonts w:ascii="Times New Roman" w:hAnsi="Times New Roman"/>
          <w:sz w:val="28"/>
          <w:szCs w:val="28"/>
        </w:rPr>
        <w:t xml:space="preserve"> внеклассные мероприятия по предмету.</w:t>
      </w:r>
    </w:p>
    <w:p w:rsidR="00FB5E4E" w:rsidRPr="00070F08" w:rsidRDefault="00FB5E4E" w:rsidP="00FB5E4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070F08">
        <w:rPr>
          <w:rFonts w:ascii="Times New Roman" w:hAnsi="Times New Roman"/>
          <w:sz w:val="28"/>
          <w:szCs w:val="28"/>
        </w:rPr>
        <w:t>Индивидуальные: самообразование,  самоанализ, наставничество, собеседование, консультации.</w:t>
      </w:r>
    </w:p>
    <w:p w:rsidR="00FB5E4E" w:rsidRDefault="00FB5E4E" w:rsidP="00CD7EF9">
      <w:pPr>
        <w:jc w:val="both"/>
        <w:rPr>
          <w:sz w:val="28"/>
          <w:szCs w:val="28"/>
        </w:rPr>
      </w:pPr>
    </w:p>
    <w:p w:rsidR="00B41E85" w:rsidRDefault="00B41E85" w:rsidP="00CD7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показателем работы ММО является качество знаний учащихся. Итоговая аттестация учащихся 9-х классов в форме ОГЭ показала следующие результаты: </w:t>
      </w:r>
    </w:p>
    <w:p w:rsidR="00B41E85" w:rsidRDefault="00940C14" w:rsidP="00940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История ОГЭ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40C14" w:rsidTr="00940C14">
        <w:tc>
          <w:tcPr>
            <w:tcW w:w="3190" w:type="dxa"/>
          </w:tcPr>
          <w:p w:rsidR="00940C14" w:rsidRDefault="00DF5F24" w:rsidP="00940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краю</w:t>
            </w:r>
          </w:p>
        </w:tc>
        <w:tc>
          <w:tcPr>
            <w:tcW w:w="3190" w:type="dxa"/>
          </w:tcPr>
          <w:p w:rsidR="00940C14" w:rsidRDefault="00DF5F24" w:rsidP="00940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району</w:t>
            </w:r>
          </w:p>
        </w:tc>
        <w:tc>
          <w:tcPr>
            <w:tcW w:w="3191" w:type="dxa"/>
          </w:tcPr>
          <w:p w:rsidR="00940C14" w:rsidRDefault="00DF5F24" w:rsidP="00940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прошлого года</w:t>
            </w:r>
          </w:p>
        </w:tc>
      </w:tr>
      <w:tr w:rsidR="00940C14" w:rsidTr="00940C14">
        <w:tc>
          <w:tcPr>
            <w:tcW w:w="3190" w:type="dxa"/>
          </w:tcPr>
          <w:p w:rsidR="00940C14" w:rsidRDefault="00DF5F24" w:rsidP="00940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3.50</w:t>
            </w:r>
          </w:p>
        </w:tc>
        <w:tc>
          <w:tcPr>
            <w:tcW w:w="3190" w:type="dxa"/>
          </w:tcPr>
          <w:p w:rsidR="00940C14" w:rsidRDefault="00DF5F24" w:rsidP="00940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3.53</w:t>
            </w:r>
          </w:p>
        </w:tc>
        <w:tc>
          <w:tcPr>
            <w:tcW w:w="3191" w:type="dxa"/>
          </w:tcPr>
          <w:p w:rsidR="00940C14" w:rsidRDefault="00DF5F24" w:rsidP="00940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</w:tr>
    </w:tbl>
    <w:p w:rsidR="00940C14" w:rsidRPr="00CD7EF9" w:rsidRDefault="00940C14" w:rsidP="00940C14">
      <w:pPr>
        <w:jc w:val="center"/>
        <w:rPr>
          <w:sz w:val="28"/>
          <w:szCs w:val="28"/>
        </w:rPr>
      </w:pPr>
    </w:p>
    <w:p w:rsidR="00FE6252" w:rsidRPr="006323A7" w:rsidRDefault="00DF5F24" w:rsidP="00DF5F24">
      <w:pPr>
        <w:shd w:val="clear" w:color="auto" w:fill="FFFFFF"/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Обществознание ОГЭ</w:t>
      </w:r>
    </w:p>
    <w:p w:rsidR="00FE6252" w:rsidRPr="006323A7" w:rsidRDefault="00FE6252" w:rsidP="005D12FD">
      <w:pPr>
        <w:pStyle w:val="a5"/>
        <w:spacing w:before="0" w:beforeAutospacing="0" w:after="0" w:afterAutospacing="0" w:line="276" w:lineRule="auto"/>
        <w:ind w:left="142"/>
        <w:rPr>
          <w:bCs/>
          <w:color w:val="000000"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F5F24" w:rsidTr="00B503B0">
        <w:tc>
          <w:tcPr>
            <w:tcW w:w="3190" w:type="dxa"/>
          </w:tcPr>
          <w:p w:rsidR="00DF5F24" w:rsidRDefault="00DF5F24" w:rsidP="00B5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краю</w:t>
            </w:r>
          </w:p>
        </w:tc>
        <w:tc>
          <w:tcPr>
            <w:tcW w:w="3190" w:type="dxa"/>
          </w:tcPr>
          <w:p w:rsidR="00DF5F24" w:rsidRDefault="00DF5F24" w:rsidP="00B5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району</w:t>
            </w:r>
          </w:p>
        </w:tc>
        <w:tc>
          <w:tcPr>
            <w:tcW w:w="3191" w:type="dxa"/>
          </w:tcPr>
          <w:p w:rsidR="00DF5F24" w:rsidRDefault="00DF5F24" w:rsidP="00B5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прошлого года</w:t>
            </w:r>
          </w:p>
        </w:tc>
      </w:tr>
      <w:tr w:rsidR="00DF5F24" w:rsidTr="00B503B0">
        <w:tc>
          <w:tcPr>
            <w:tcW w:w="3190" w:type="dxa"/>
          </w:tcPr>
          <w:p w:rsidR="00DF5F24" w:rsidRDefault="00DF5F24" w:rsidP="00B5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3.39</w:t>
            </w:r>
          </w:p>
        </w:tc>
        <w:tc>
          <w:tcPr>
            <w:tcW w:w="3190" w:type="dxa"/>
          </w:tcPr>
          <w:p w:rsidR="00DF5F24" w:rsidRDefault="00DF5F24" w:rsidP="00B5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</w:t>
            </w:r>
          </w:p>
        </w:tc>
        <w:tc>
          <w:tcPr>
            <w:tcW w:w="3191" w:type="dxa"/>
          </w:tcPr>
          <w:p w:rsidR="00DF5F24" w:rsidRDefault="00DF5F24" w:rsidP="00B5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3.07</w:t>
            </w:r>
          </w:p>
        </w:tc>
      </w:tr>
    </w:tbl>
    <w:p w:rsidR="00F319A3" w:rsidRPr="005D12FD" w:rsidRDefault="00F319A3" w:rsidP="005D12FD">
      <w:pPr>
        <w:pStyle w:val="a4"/>
        <w:spacing w:line="276" w:lineRule="auto"/>
        <w:ind w:left="502"/>
        <w:jc w:val="both"/>
        <w:rPr>
          <w:sz w:val="28"/>
          <w:szCs w:val="28"/>
        </w:rPr>
      </w:pPr>
    </w:p>
    <w:p w:rsidR="00603CF2" w:rsidRPr="00070F08" w:rsidRDefault="00603CF2" w:rsidP="00603C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5F24" w:rsidRDefault="00DF5F24" w:rsidP="00DF5F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Итоговая аттестация учащихся 11-х классов в форме ЕГЭ показала следующие результаты: </w:t>
      </w:r>
    </w:p>
    <w:p w:rsidR="00DF5F24" w:rsidRDefault="00DF5F24" w:rsidP="00DF5F24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История ЕГЭ</w:t>
      </w:r>
    </w:p>
    <w:p w:rsidR="00DF5F24" w:rsidRDefault="00DF5F24" w:rsidP="00DF5F24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F5F24" w:rsidTr="00B503B0">
        <w:tc>
          <w:tcPr>
            <w:tcW w:w="3190" w:type="dxa"/>
          </w:tcPr>
          <w:p w:rsidR="00DF5F24" w:rsidRDefault="00DF5F24" w:rsidP="00B5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краю</w:t>
            </w:r>
          </w:p>
        </w:tc>
        <w:tc>
          <w:tcPr>
            <w:tcW w:w="3190" w:type="dxa"/>
          </w:tcPr>
          <w:p w:rsidR="00DF5F24" w:rsidRDefault="00DF5F24" w:rsidP="00B5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району</w:t>
            </w:r>
          </w:p>
        </w:tc>
        <w:tc>
          <w:tcPr>
            <w:tcW w:w="3191" w:type="dxa"/>
          </w:tcPr>
          <w:p w:rsidR="00DF5F24" w:rsidRDefault="00DF5F24" w:rsidP="00B5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прошлого года</w:t>
            </w:r>
          </w:p>
        </w:tc>
      </w:tr>
      <w:tr w:rsidR="00DF5F24" w:rsidTr="00B503B0">
        <w:tc>
          <w:tcPr>
            <w:tcW w:w="3190" w:type="dxa"/>
          </w:tcPr>
          <w:p w:rsidR="00DF5F24" w:rsidRDefault="00DF5F24" w:rsidP="00B5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51.22</w:t>
            </w:r>
          </w:p>
        </w:tc>
        <w:tc>
          <w:tcPr>
            <w:tcW w:w="3190" w:type="dxa"/>
          </w:tcPr>
          <w:p w:rsidR="00DF5F24" w:rsidRDefault="00DF5F24" w:rsidP="00B5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51.77</w:t>
            </w:r>
          </w:p>
        </w:tc>
        <w:tc>
          <w:tcPr>
            <w:tcW w:w="3191" w:type="dxa"/>
          </w:tcPr>
          <w:p w:rsidR="00DF5F24" w:rsidRDefault="00A36581" w:rsidP="00B5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48.25</w:t>
            </w:r>
          </w:p>
        </w:tc>
      </w:tr>
    </w:tbl>
    <w:p w:rsidR="0029117B" w:rsidRDefault="0029117B" w:rsidP="00603CF2">
      <w:pPr>
        <w:jc w:val="both"/>
        <w:rPr>
          <w:sz w:val="28"/>
          <w:szCs w:val="28"/>
        </w:rPr>
      </w:pPr>
    </w:p>
    <w:p w:rsidR="00DF5F24" w:rsidRDefault="00DF5F24" w:rsidP="00DF5F2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Обществознание ЕГЭ</w:t>
      </w:r>
    </w:p>
    <w:p w:rsidR="00DF5F24" w:rsidRDefault="00DF5F24" w:rsidP="00DF5F2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F5F24" w:rsidTr="00B503B0">
        <w:tc>
          <w:tcPr>
            <w:tcW w:w="3190" w:type="dxa"/>
          </w:tcPr>
          <w:p w:rsidR="00DF5F24" w:rsidRDefault="00DF5F24" w:rsidP="00B5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краю</w:t>
            </w:r>
          </w:p>
        </w:tc>
        <w:tc>
          <w:tcPr>
            <w:tcW w:w="3190" w:type="dxa"/>
          </w:tcPr>
          <w:p w:rsidR="00DF5F24" w:rsidRDefault="00DF5F24" w:rsidP="00B5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району</w:t>
            </w:r>
          </w:p>
        </w:tc>
        <w:tc>
          <w:tcPr>
            <w:tcW w:w="3191" w:type="dxa"/>
          </w:tcPr>
          <w:p w:rsidR="00DF5F24" w:rsidRDefault="00DF5F24" w:rsidP="00B5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прошлого года</w:t>
            </w:r>
          </w:p>
        </w:tc>
      </w:tr>
      <w:tr w:rsidR="00DF5F24" w:rsidTr="00B503B0">
        <w:tc>
          <w:tcPr>
            <w:tcW w:w="3190" w:type="dxa"/>
          </w:tcPr>
          <w:p w:rsidR="00DF5F24" w:rsidRDefault="00DF5F24" w:rsidP="00B5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53.97</w:t>
            </w:r>
          </w:p>
        </w:tc>
        <w:tc>
          <w:tcPr>
            <w:tcW w:w="3190" w:type="dxa"/>
          </w:tcPr>
          <w:p w:rsidR="00DF5F24" w:rsidRDefault="00DF5F24" w:rsidP="00B5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52.19</w:t>
            </w:r>
          </w:p>
        </w:tc>
        <w:tc>
          <w:tcPr>
            <w:tcW w:w="3191" w:type="dxa"/>
          </w:tcPr>
          <w:p w:rsidR="00DF5F24" w:rsidRDefault="00A36581" w:rsidP="00B50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52.52</w:t>
            </w:r>
          </w:p>
        </w:tc>
      </w:tr>
    </w:tbl>
    <w:p w:rsidR="00DF5F24" w:rsidRDefault="00DF5F24" w:rsidP="00A36581">
      <w:pPr>
        <w:rPr>
          <w:sz w:val="28"/>
          <w:szCs w:val="28"/>
        </w:rPr>
      </w:pPr>
    </w:p>
    <w:p w:rsidR="00A36581" w:rsidRDefault="00A36581" w:rsidP="00A36581">
      <w:pPr>
        <w:rPr>
          <w:sz w:val="28"/>
          <w:szCs w:val="28"/>
        </w:rPr>
      </w:pPr>
      <w:r>
        <w:rPr>
          <w:sz w:val="28"/>
          <w:szCs w:val="28"/>
        </w:rPr>
        <w:t xml:space="preserve">   Максимальные баллы по истории и обществознанию  ЕГЭ в районе увеличились. Несколько учащихся набрали максимальные баллы за мини-сочинение по обществознанию и историческое сочинение по истории. </w:t>
      </w:r>
    </w:p>
    <w:p w:rsidR="00A36581" w:rsidRDefault="00A36581" w:rsidP="00A36581">
      <w:pPr>
        <w:rPr>
          <w:sz w:val="28"/>
          <w:szCs w:val="28"/>
        </w:rPr>
      </w:pPr>
      <w:r>
        <w:rPr>
          <w:sz w:val="28"/>
          <w:szCs w:val="28"/>
        </w:rPr>
        <w:t xml:space="preserve">     Результаты итоговой аттестации выпускников основной и средней школы по истории показали превышение средних показателей по краю и рост среднего балла по району по сравнению с предыдущим учебным годом.</w:t>
      </w:r>
    </w:p>
    <w:p w:rsidR="003B22FD" w:rsidRDefault="003B22FD" w:rsidP="00A36581">
      <w:pPr>
        <w:rPr>
          <w:color w:val="30303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r w:rsidRPr="003B22FD">
        <w:rPr>
          <w:color w:val="000000"/>
          <w:sz w:val="28"/>
          <w:szCs w:val="28"/>
        </w:rPr>
        <w:t>Анализ результатов ЕГЭ по истории-2017 показал, что количество </w:t>
      </w:r>
      <w:proofErr w:type="gramStart"/>
      <w:r w:rsidRPr="003B22FD">
        <w:rPr>
          <w:color w:val="000000"/>
          <w:sz w:val="28"/>
          <w:szCs w:val="28"/>
        </w:rPr>
        <w:t>учащихся</w:t>
      </w:r>
      <w:proofErr w:type="gramEnd"/>
      <w:r w:rsidRPr="003B22FD">
        <w:rPr>
          <w:color w:val="000000"/>
          <w:sz w:val="28"/>
          <w:szCs w:val="28"/>
        </w:rPr>
        <w:t xml:space="preserve"> не преодолевших 32 минимальных балла сократилось вдвое, при этом увеличилось количество </w:t>
      </w:r>
      <w:proofErr w:type="spellStart"/>
      <w:r w:rsidRPr="003B22FD">
        <w:rPr>
          <w:color w:val="000000"/>
          <w:sz w:val="28"/>
          <w:szCs w:val="28"/>
        </w:rPr>
        <w:t>высокобалльников</w:t>
      </w:r>
      <w:proofErr w:type="spellEnd"/>
      <w:r w:rsidRPr="003B22FD">
        <w:rPr>
          <w:color w:val="000000"/>
          <w:sz w:val="28"/>
          <w:szCs w:val="28"/>
        </w:rPr>
        <w:t xml:space="preserve"> на 2 процента. «Большую роль в улучшении результатов сыграл проект «Я сдам ЕГЭ»: в некоторых регионах, участвовавших в проекте, количество участников ЕГЭ по истории, которые не смогли набрать минимальный пороговый балл, сократилось в 3-4 раза», – сообщил Сергей Кравцов. Глава </w:t>
      </w:r>
      <w:proofErr w:type="spellStart"/>
      <w:r w:rsidRPr="003B22FD">
        <w:rPr>
          <w:color w:val="000000"/>
          <w:sz w:val="28"/>
          <w:szCs w:val="28"/>
        </w:rPr>
        <w:t>Рособрнадзора</w:t>
      </w:r>
      <w:proofErr w:type="spellEnd"/>
      <w:r w:rsidRPr="003B22FD">
        <w:rPr>
          <w:color w:val="000000"/>
          <w:sz w:val="28"/>
          <w:szCs w:val="28"/>
        </w:rPr>
        <w:t xml:space="preserve"> отметил, что выпускники-2017 показали хорошую работу с историческими фактами, источниками и картами. </w:t>
      </w:r>
      <w:proofErr w:type="gramStart"/>
      <w:r w:rsidRPr="003B22FD">
        <w:rPr>
          <w:color w:val="000000"/>
          <w:sz w:val="28"/>
          <w:szCs w:val="28"/>
        </w:rPr>
        <w:t>Самым сложным для экзаменуемых остается задание на аргументацию и знание исторических персоналий.</w:t>
      </w:r>
      <w:proofErr w:type="gramEnd"/>
      <w:r w:rsidRPr="003B22FD">
        <w:rPr>
          <w:color w:val="000000"/>
          <w:sz w:val="28"/>
          <w:szCs w:val="28"/>
        </w:rPr>
        <w:t xml:space="preserve"> Эксперты, анализировавшие ЕГЭ, отмечают, что в этом году выпускники пытались выполнить все задания, даже самые сложные. В предыдущие годы, подобное рвение не отмечалось. Напомним, в марте 2017 года директор Федерального института педагогических измерений (ФИПИ) сообщил, что проведение ВПР по истории станет предвестником введения предмета в число обязательных ЕГЭ в будущем. А министр образования и науки РФ Ольга Васильева заявила о том, что история будет включена в этот список примерно в 2020 году.</w:t>
      </w:r>
      <w:r>
        <w:rPr>
          <w:color w:val="000000"/>
          <w:sz w:val="28"/>
          <w:szCs w:val="28"/>
        </w:rPr>
        <w:t xml:space="preserve"> </w:t>
      </w:r>
      <w:r w:rsidRPr="003B22FD">
        <w:rPr>
          <w:color w:val="303030"/>
          <w:sz w:val="28"/>
          <w:szCs w:val="28"/>
          <w:shd w:val="clear" w:color="auto" w:fill="FFFFFF"/>
        </w:rPr>
        <w:t>ЕГЭ по истории писали более 85 тыс</w:t>
      </w:r>
      <w:r w:rsidR="00213964">
        <w:rPr>
          <w:color w:val="303030"/>
          <w:sz w:val="28"/>
          <w:szCs w:val="28"/>
          <w:shd w:val="clear" w:color="auto" w:fill="FFFFFF"/>
        </w:rPr>
        <w:t>яч</w:t>
      </w:r>
      <w:r w:rsidRPr="003B22FD">
        <w:rPr>
          <w:color w:val="303030"/>
          <w:sz w:val="28"/>
          <w:szCs w:val="28"/>
          <w:shd w:val="clear" w:color="auto" w:fill="FFFFFF"/>
        </w:rPr>
        <w:t xml:space="preserve"> российских школьников</w:t>
      </w:r>
      <w:r>
        <w:rPr>
          <w:color w:val="303030"/>
          <w:sz w:val="28"/>
          <w:szCs w:val="28"/>
          <w:shd w:val="clear" w:color="auto" w:fill="FFFFFF"/>
        </w:rPr>
        <w:t>.</w:t>
      </w:r>
      <w:r w:rsidR="00EB7859">
        <w:rPr>
          <w:color w:val="303030"/>
          <w:sz w:val="28"/>
          <w:szCs w:val="28"/>
          <w:shd w:val="clear" w:color="auto" w:fill="FFFFFF"/>
        </w:rPr>
        <w:t xml:space="preserve"> </w:t>
      </w:r>
    </w:p>
    <w:p w:rsidR="00EB7859" w:rsidRPr="00EB7859" w:rsidRDefault="00EB7859" w:rsidP="00EB785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В то же время, э</w:t>
      </w:r>
      <w:r w:rsidRPr="00EB7859">
        <w:rPr>
          <w:sz w:val="28"/>
          <w:szCs w:val="28"/>
        </w:rPr>
        <w:t>ксперты заявили, что их буквально разочаровали результаты ЕГЭ по истории. Например, на вопрос о событиях 1917 года лишь каждый третий сдававший ЕГЭ смог дать развернутый ответ. Среди тех, кто этот экзамен не сдавал, знаниями порадовали лишь 17%. Остальные ограничились несколькими словами.</w:t>
      </w:r>
    </w:p>
    <w:p w:rsidR="00EB7859" w:rsidRPr="00EB7859" w:rsidRDefault="00EB7859" w:rsidP="00EB785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7859">
        <w:rPr>
          <w:sz w:val="28"/>
          <w:szCs w:val="28"/>
        </w:rPr>
        <w:lastRenderedPageBreak/>
        <w:t>Самое пугающее, что каждый пятый респондент, не сдававший ЕГЭ по истории, вообще не смог ничего вспомнить о 1917 годе. У некоторых студентов он ассоциировался с началом</w:t>
      </w:r>
      <w:proofErr w:type="gramStart"/>
      <w:r w:rsidRPr="00EB7859">
        <w:rPr>
          <w:sz w:val="28"/>
          <w:szCs w:val="28"/>
        </w:rPr>
        <w:t xml:space="preserve"> П</w:t>
      </w:r>
      <w:proofErr w:type="gramEnd"/>
      <w:r w:rsidRPr="00EB7859">
        <w:rPr>
          <w:sz w:val="28"/>
          <w:szCs w:val="28"/>
        </w:rPr>
        <w:t>ервой мировой войны, восстанием декабристов и даже романом Льва Толстого «Война и мир».</w:t>
      </w:r>
    </w:p>
    <w:p w:rsidR="00EB7859" w:rsidRPr="003B22FD" w:rsidRDefault="00EB7859" w:rsidP="00A36581">
      <w:pPr>
        <w:rPr>
          <w:sz w:val="28"/>
          <w:szCs w:val="28"/>
        </w:rPr>
      </w:pPr>
    </w:p>
    <w:p w:rsidR="00E54E1E" w:rsidRDefault="00E54E1E" w:rsidP="00A36581">
      <w:pPr>
        <w:rPr>
          <w:sz w:val="28"/>
          <w:szCs w:val="28"/>
        </w:rPr>
      </w:pPr>
      <w:r>
        <w:rPr>
          <w:sz w:val="28"/>
          <w:szCs w:val="28"/>
        </w:rPr>
        <w:t xml:space="preserve">     Результаты итоговой аттестации выпускников основной и средней школы по обществознанию ниже краевых показателей и показали снижение среднего балла по району в 11 классах. </w:t>
      </w:r>
    </w:p>
    <w:p w:rsidR="003B22FD" w:rsidRPr="003B22FD" w:rsidRDefault="003B22FD" w:rsidP="003B22F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Pr="003B22FD">
        <w:rPr>
          <w:color w:val="000000"/>
          <w:sz w:val="28"/>
          <w:szCs w:val="28"/>
          <w:shd w:val="clear" w:color="auto" w:fill="FFFFFF"/>
        </w:rPr>
        <w:t>Рособрнадзор</w:t>
      </w:r>
      <w:proofErr w:type="spellEnd"/>
      <w:r w:rsidRPr="003B22FD">
        <w:rPr>
          <w:color w:val="000000"/>
          <w:sz w:val="28"/>
          <w:szCs w:val="28"/>
          <w:shd w:val="clear" w:color="auto" w:fill="FFFFFF"/>
        </w:rPr>
        <w:t xml:space="preserve"> подсчитал и вывел результаты, что экзамен за 2017 год </w:t>
      </w:r>
      <w:r>
        <w:rPr>
          <w:color w:val="000000"/>
          <w:sz w:val="28"/>
          <w:szCs w:val="28"/>
          <w:shd w:val="clear" w:color="auto" w:fill="FFFFFF"/>
        </w:rPr>
        <w:t>по обществознанию</w:t>
      </w:r>
      <w:r w:rsidR="00213964">
        <w:rPr>
          <w:color w:val="000000"/>
          <w:sz w:val="28"/>
          <w:szCs w:val="28"/>
          <w:shd w:val="clear" w:color="auto" w:fill="FFFFFF"/>
        </w:rPr>
        <w:t xml:space="preserve"> в целом по стране </w:t>
      </w:r>
      <w:r w:rsidRPr="003B22FD">
        <w:rPr>
          <w:color w:val="000000"/>
          <w:sz w:val="28"/>
          <w:szCs w:val="28"/>
          <w:shd w:val="clear" w:color="auto" w:fill="FFFFFF"/>
        </w:rPr>
        <w:t>сдали лучше</w:t>
      </w:r>
      <w:r w:rsidR="00EB7859">
        <w:rPr>
          <w:color w:val="000000"/>
          <w:sz w:val="28"/>
          <w:szCs w:val="28"/>
          <w:shd w:val="clear" w:color="auto" w:fill="FFFFFF"/>
        </w:rPr>
        <w:t>,</w:t>
      </w:r>
      <w:r w:rsidRPr="003B22FD">
        <w:rPr>
          <w:color w:val="000000"/>
          <w:sz w:val="28"/>
          <w:szCs w:val="28"/>
          <w:shd w:val="clear" w:color="auto" w:fill="FFFFFF"/>
        </w:rPr>
        <w:t xml:space="preserve"> чем </w:t>
      </w:r>
      <w:proofErr w:type="gramStart"/>
      <w:r w:rsidRPr="003B22FD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Pr="003B22FD">
        <w:rPr>
          <w:color w:val="000000"/>
          <w:sz w:val="28"/>
          <w:szCs w:val="28"/>
          <w:shd w:val="clear" w:color="auto" w:fill="FFFFFF"/>
        </w:rPr>
        <w:t xml:space="preserve"> прошлый. В частности на 3,7% сократилось количество учеников, которые не смогли дотянуть до минимального балла. Так что подготовка была лучше прошлых лет. Обществознание предмет массовый и сдавало его 358 тыс. школьников. Средний балл остался на уровне прошлого года. Справились с заданиями 42 балла и выше более 70%.</w:t>
      </w:r>
    </w:p>
    <w:p w:rsidR="003B22FD" w:rsidRDefault="003B22FD" w:rsidP="00A36581">
      <w:pPr>
        <w:rPr>
          <w:sz w:val="28"/>
          <w:szCs w:val="28"/>
        </w:rPr>
      </w:pPr>
    </w:p>
    <w:p w:rsidR="00FB5E4E" w:rsidRDefault="00E54E1E" w:rsidP="00A3658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В прошедшем учебном году учащиеся 5 и 11-х классов писали ВПР по истории. </w:t>
      </w:r>
      <w:r w:rsidR="003B22FD" w:rsidRPr="003B22FD">
        <w:rPr>
          <w:color w:val="000000"/>
          <w:sz w:val="28"/>
          <w:szCs w:val="28"/>
        </w:rPr>
        <w:t xml:space="preserve">По словам главы </w:t>
      </w:r>
      <w:proofErr w:type="spellStart"/>
      <w:r w:rsidR="003B22FD" w:rsidRPr="003B22FD">
        <w:rPr>
          <w:color w:val="000000"/>
          <w:sz w:val="28"/>
          <w:szCs w:val="28"/>
        </w:rPr>
        <w:t>Рособрнадзора</w:t>
      </w:r>
      <w:proofErr w:type="spellEnd"/>
      <w:r w:rsidR="003B22FD" w:rsidRPr="003B22FD">
        <w:rPr>
          <w:color w:val="000000"/>
          <w:sz w:val="28"/>
          <w:szCs w:val="28"/>
        </w:rPr>
        <w:t xml:space="preserve">, уровень знаний истории школьниками неоднозначен. С одной стороны, ВПР, </w:t>
      </w:r>
      <w:proofErr w:type="gramStart"/>
      <w:r w:rsidR="003B22FD" w:rsidRPr="003B22FD">
        <w:rPr>
          <w:color w:val="000000"/>
          <w:sz w:val="28"/>
          <w:szCs w:val="28"/>
        </w:rPr>
        <w:t>проведенная</w:t>
      </w:r>
      <w:proofErr w:type="gramEnd"/>
      <w:r w:rsidR="003B22FD" w:rsidRPr="003B22FD">
        <w:rPr>
          <w:color w:val="000000"/>
          <w:sz w:val="28"/>
          <w:szCs w:val="28"/>
        </w:rPr>
        <w:t xml:space="preserve"> в 5 и 11 классах показала, что учащиеся хорошо устанавливают соответствия между событиями и странами, в которых они произошли, между памятниками культуры и странами, в которых они были созданы. При этом наблюдается провал в знании истории родного края, они плохо осведомлены об известных исторических личностях, отмечаются проблемы в умении устанавливать причинно-следственные связи исторических событий, анализировать разные виды источников исторической информации. «Мы видим, что учителя недостаточно используют историко-культурный стандарт. Более 500 учителей уже прошли повышение квалификации, но нужно делать следующий шаг – второй этап по разъяснению историко-культурного стандарта. Нужно точечно работать с регионами, где такие проблемы есть», – сказал Сергей Кравцов.</w:t>
      </w:r>
      <w:r w:rsidR="003B22FD">
        <w:rPr>
          <w:color w:val="000000"/>
          <w:sz w:val="28"/>
          <w:szCs w:val="28"/>
        </w:rPr>
        <w:t xml:space="preserve"> </w:t>
      </w:r>
      <w:r w:rsidR="003B22FD" w:rsidRPr="003B22FD">
        <w:rPr>
          <w:color w:val="000000"/>
          <w:sz w:val="28"/>
          <w:szCs w:val="28"/>
        </w:rPr>
        <w:t xml:space="preserve">В новом учебном году ведомство предлагает провести обязательные проверочные работы по истории в 5 классе, а в 6 классе добровольные ВПР. Скорее </w:t>
      </w:r>
      <w:proofErr w:type="gramStart"/>
      <w:r w:rsidR="003B22FD" w:rsidRPr="003B22FD">
        <w:rPr>
          <w:color w:val="000000"/>
          <w:sz w:val="28"/>
          <w:szCs w:val="28"/>
        </w:rPr>
        <w:t>всего</w:t>
      </w:r>
      <w:proofErr w:type="gramEnd"/>
      <w:r w:rsidR="003B22FD" w:rsidRPr="003B22FD">
        <w:rPr>
          <w:color w:val="000000"/>
          <w:sz w:val="28"/>
          <w:szCs w:val="28"/>
        </w:rPr>
        <w:t xml:space="preserve"> в учебном году 2017/18 </w:t>
      </w:r>
      <w:proofErr w:type="spellStart"/>
      <w:r w:rsidR="003B22FD" w:rsidRPr="003B22FD">
        <w:rPr>
          <w:color w:val="000000"/>
          <w:sz w:val="28"/>
          <w:szCs w:val="28"/>
        </w:rPr>
        <w:t>одиннадцатиклассники</w:t>
      </w:r>
      <w:proofErr w:type="spellEnd"/>
      <w:r w:rsidR="003B22FD" w:rsidRPr="003B22FD">
        <w:rPr>
          <w:color w:val="000000"/>
          <w:sz w:val="28"/>
          <w:szCs w:val="28"/>
        </w:rPr>
        <w:t>, не выбравшие историю для сдачи ЕГЭ, также напишут обязательную ВПР. По мнению руководителя ведомства, решение пробелы в знаниях школьников будут устранены, когда в школьную программу по истории вернется минимум содержания образования. «Минимум уже подготовлен министерством, и я уверен, что его принятие кардинально изменит ситуацию», – заявил Кравцов.</w:t>
      </w:r>
      <w:r w:rsidR="003B22FD" w:rsidRPr="003B22FD">
        <w:rPr>
          <w:color w:val="000000"/>
          <w:sz w:val="28"/>
          <w:szCs w:val="28"/>
        </w:rPr>
        <w:br/>
      </w:r>
      <w:r w:rsidR="00FB5E4E">
        <w:rPr>
          <w:color w:val="000000"/>
          <w:sz w:val="28"/>
          <w:szCs w:val="28"/>
        </w:rPr>
        <w:t xml:space="preserve">    Выводы: </w:t>
      </w:r>
    </w:p>
    <w:p w:rsidR="00BD4FB2" w:rsidRDefault="00BD4FB2" w:rsidP="00A36581">
      <w:pPr>
        <w:rPr>
          <w:color w:val="000000"/>
          <w:sz w:val="28"/>
          <w:szCs w:val="28"/>
        </w:rPr>
      </w:pPr>
    </w:p>
    <w:p w:rsidR="00213964" w:rsidRDefault="003B22FD" w:rsidP="00BD4FB2">
      <w:pPr>
        <w:pStyle w:val="a3"/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3B22FD">
        <w:rPr>
          <w:rFonts w:ascii="Times New Roman" w:hAnsi="Times New Roman"/>
          <w:color w:val="000000"/>
          <w:sz w:val="28"/>
          <w:szCs w:val="28"/>
        </w:rPr>
        <w:br/>
      </w:r>
    </w:p>
    <w:p w:rsidR="00213964" w:rsidRDefault="00213964" w:rsidP="00BD4FB2">
      <w:pPr>
        <w:pStyle w:val="a3"/>
        <w:ind w:firstLine="709"/>
        <w:rPr>
          <w:rFonts w:ascii="Times New Roman" w:hAnsi="Times New Roman"/>
          <w:bCs/>
          <w:sz w:val="28"/>
          <w:szCs w:val="28"/>
          <w:u w:val="single"/>
        </w:rPr>
      </w:pPr>
    </w:p>
    <w:p w:rsidR="00213964" w:rsidRDefault="00213964" w:rsidP="00BD4FB2">
      <w:pPr>
        <w:pStyle w:val="a3"/>
        <w:ind w:firstLine="709"/>
        <w:rPr>
          <w:rFonts w:ascii="Times New Roman" w:hAnsi="Times New Roman"/>
          <w:bCs/>
          <w:sz w:val="28"/>
          <w:szCs w:val="28"/>
          <w:u w:val="single"/>
        </w:rPr>
      </w:pPr>
    </w:p>
    <w:p w:rsidR="00BD4FB2" w:rsidRPr="00070F08" w:rsidRDefault="00BD4FB2" w:rsidP="00BD4FB2">
      <w:pPr>
        <w:pStyle w:val="a3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070F08">
        <w:rPr>
          <w:rFonts w:ascii="Times New Roman" w:hAnsi="Times New Roman"/>
          <w:bCs/>
          <w:sz w:val="28"/>
          <w:szCs w:val="28"/>
          <w:u w:val="single"/>
        </w:rPr>
        <w:lastRenderedPageBreak/>
        <w:t>Положительные стороны работы РМО:</w:t>
      </w:r>
    </w:p>
    <w:p w:rsidR="00BD4FB2" w:rsidRPr="00070F08" w:rsidRDefault="00BD4FB2" w:rsidP="00BD4FB2">
      <w:pPr>
        <w:pStyle w:val="a3"/>
        <w:numPr>
          <w:ilvl w:val="0"/>
          <w:numId w:val="3"/>
        </w:numPr>
        <w:rPr>
          <w:rFonts w:ascii="Times New Roman" w:hAnsi="Times New Roman"/>
          <w:iCs/>
          <w:sz w:val="28"/>
          <w:szCs w:val="28"/>
        </w:rPr>
      </w:pPr>
      <w:r w:rsidRPr="00070F08">
        <w:rPr>
          <w:rFonts w:ascii="Times New Roman" w:hAnsi="Times New Roman"/>
          <w:iCs/>
          <w:sz w:val="28"/>
          <w:szCs w:val="28"/>
        </w:rPr>
        <w:t>Изучены теоретические основы, разработки актуальных направлений модернизации</w:t>
      </w:r>
      <w:r>
        <w:rPr>
          <w:rFonts w:ascii="Times New Roman" w:hAnsi="Times New Roman"/>
          <w:iCs/>
          <w:sz w:val="28"/>
          <w:szCs w:val="28"/>
        </w:rPr>
        <w:t xml:space="preserve"> образования, изменение содержания образования (Концепция преподавания обществознания в школе).</w:t>
      </w:r>
    </w:p>
    <w:p w:rsidR="00BD4FB2" w:rsidRPr="00070F08" w:rsidRDefault="00BD4FB2" w:rsidP="00BD4FB2">
      <w:pPr>
        <w:pStyle w:val="a3"/>
        <w:numPr>
          <w:ilvl w:val="0"/>
          <w:numId w:val="3"/>
        </w:numPr>
        <w:rPr>
          <w:rFonts w:ascii="Times New Roman" w:hAnsi="Times New Roman"/>
          <w:iCs/>
          <w:sz w:val="28"/>
          <w:szCs w:val="28"/>
        </w:rPr>
      </w:pPr>
      <w:r w:rsidRPr="00070F08">
        <w:rPr>
          <w:rFonts w:ascii="Times New Roman" w:hAnsi="Times New Roman"/>
          <w:iCs/>
          <w:sz w:val="28"/>
          <w:szCs w:val="28"/>
        </w:rPr>
        <w:t>Даны общие рекомендации по решению обнаруженных проблем для обсуждения на заседаниях ШМО.</w:t>
      </w:r>
    </w:p>
    <w:p w:rsidR="00BD4FB2" w:rsidRDefault="00BD4FB2" w:rsidP="00BD4FB2">
      <w:pPr>
        <w:pStyle w:val="a3"/>
        <w:numPr>
          <w:ilvl w:val="0"/>
          <w:numId w:val="3"/>
        </w:numPr>
        <w:rPr>
          <w:rFonts w:ascii="Times New Roman" w:hAnsi="Times New Roman"/>
          <w:iCs/>
          <w:sz w:val="28"/>
          <w:szCs w:val="28"/>
        </w:rPr>
      </w:pPr>
      <w:r w:rsidRPr="00070F08">
        <w:rPr>
          <w:rFonts w:ascii="Times New Roman" w:hAnsi="Times New Roman"/>
          <w:iCs/>
          <w:sz w:val="28"/>
          <w:szCs w:val="28"/>
        </w:rPr>
        <w:t>Собран материал по обобщению передового педаго</w:t>
      </w:r>
      <w:r>
        <w:rPr>
          <w:rFonts w:ascii="Times New Roman" w:hAnsi="Times New Roman"/>
          <w:iCs/>
          <w:sz w:val="28"/>
          <w:szCs w:val="28"/>
        </w:rPr>
        <w:t xml:space="preserve">гического опыта и изучены теоретические и практические основы, направленные  </w:t>
      </w:r>
      <w:r w:rsidRPr="00070F08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на внедрение ФГОС ООО и ИКС.</w:t>
      </w:r>
    </w:p>
    <w:p w:rsidR="00BD4FB2" w:rsidRPr="00070F08" w:rsidRDefault="00BD4FB2" w:rsidP="00BD4FB2">
      <w:pPr>
        <w:pStyle w:val="a3"/>
        <w:ind w:left="502"/>
        <w:rPr>
          <w:rFonts w:ascii="Times New Roman" w:hAnsi="Times New Roman"/>
          <w:iCs/>
          <w:sz w:val="28"/>
          <w:szCs w:val="28"/>
        </w:rPr>
      </w:pPr>
    </w:p>
    <w:p w:rsidR="00BD4FB2" w:rsidRPr="00070F08" w:rsidRDefault="00BD4FB2" w:rsidP="00BD4FB2">
      <w:pPr>
        <w:pStyle w:val="a3"/>
        <w:ind w:firstLine="709"/>
        <w:rPr>
          <w:rFonts w:ascii="Times New Roman" w:hAnsi="Times New Roman"/>
          <w:sz w:val="28"/>
          <w:szCs w:val="28"/>
          <w:u w:val="single"/>
        </w:rPr>
      </w:pPr>
      <w:r w:rsidRPr="00070F08">
        <w:rPr>
          <w:rFonts w:ascii="Times New Roman" w:hAnsi="Times New Roman"/>
          <w:sz w:val="28"/>
          <w:szCs w:val="28"/>
          <w:u w:val="single"/>
        </w:rPr>
        <w:t>Отрицательные стороны:</w:t>
      </w:r>
    </w:p>
    <w:p w:rsidR="00BD4FB2" w:rsidRPr="00070F08" w:rsidRDefault="00BD4FB2" w:rsidP="00BD4FB2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BD4FB2" w:rsidRPr="00070F08" w:rsidRDefault="00BD4FB2" w:rsidP="00BD4FB2">
      <w:pPr>
        <w:pStyle w:val="a3"/>
        <w:numPr>
          <w:ilvl w:val="0"/>
          <w:numId w:val="4"/>
        </w:numPr>
        <w:rPr>
          <w:rFonts w:ascii="Times New Roman" w:hAnsi="Times New Roman"/>
          <w:iCs/>
          <w:sz w:val="28"/>
          <w:szCs w:val="28"/>
        </w:rPr>
      </w:pPr>
      <w:r w:rsidRPr="00070F08">
        <w:rPr>
          <w:rFonts w:ascii="Times New Roman" w:hAnsi="Times New Roman"/>
          <w:iCs/>
          <w:sz w:val="28"/>
          <w:szCs w:val="28"/>
        </w:rPr>
        <w:t xml:space="preserve">Инертность части учителей в плане выступлений на заседаниях РМО </w:t>
      </w:r>
    </w:p>
    <w:p w:rsidR="00BD4FB2" w:rsidRPr="00070F08" w:rsidRDefault="00BD4FB2" w:rsidP="00BD4FB2">
      <w:pPr>
        <w:pStyle w:val="a3"/>
        <w:numPr>
          <w:ilvl w:val="0"/>
          <w:numId w:val="4"/>
        </w:numPr>
        <w:rPr>
          <w:rFonts w:ascii="Times New Roman" w:hAnsi="Times New Roman"/>
          <w:iCs/>
          <w:sz w:val="28"/>
          <w:szCs w:val="28"/>
        </w:rPr>
      </w:pPr>
      <w:r w:rsidRPr="00070F08">
        <w:rPr>
          <w:rFonts w:ascii="Times New Roman" w:hAnsi="Times New Roman"/>
          <w:iCs/>
          <w:sz w:val="28"/>
          <w:szCs w:val="28"/>
        </w:rPr>
        <w:t>Рекомендации, теоретический и практический материал зачастую не используется учителями в своей деятельности.</w:t>
      </w:r>
    </w:p>
    <w:p w:rsidR="00BD4FB2" w:rsidRPr="00070F08" w:rsidRDefault="00BD4FB2" w:rsidP="00BD4FB2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2A6CA5" w:rsidRPr="00070F08" w:rsidRDefault="002A6CA5" w:rsidP="002A6CA5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070F08">
        <w:rPr>
          <w:rFonts w:ascii="Times New Roman" w:hAnsi="Times New Roman"/>
          <w:b/>
          <w:sz w:val="28"/>
          <w:szCs w:val="28"/>
        </w:rPr>
        <w:t>Рекомендации:</w:t>
      </w:r>
    </w:p>
    <w:p w:rsidR="002A6CA5" w:rsidRPr="00070F08" w:rsidRDefault="002A6CA5" w:rsidP="002A6CA5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070F08">
        <w:rPr>
          <w:rFonts w:ascii="Times New Roman" w:hAnsi="Times New Roman"/>
          <w:b/>
          <w:sz w:val="28"/>
          <w:szCs w:val="28"/>
        </w:rPr>
        <w:t xml:space="preserve">Для повышения уровня подготовки школьников учителям  рекомендуется: </w:t>
      </w:r>
    </w:p>
    <w:p w:rsidR="002A6CA5" w:rsidRPr="00070F08" w:rsidRDefault="002A6CA5" w:rsidP="002A6CA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70F08">
        <w:rPr>
          <w:rFonts w:ascii="Times New Roman" w:hAnsi="Times New Roman"/>
          <w:sz w:val="28"/>
          <w:szCs w:val="28"/>
        </w:rPr>
        <w:t xml:space="preserve">изучить и обсудить данные аналитические материалы и методические рекомендации по итогам проведения ЕГЭ по истории и обществознанию. Постоянно держать  в поле зрения материалы по итогам проведения ЕГЭ, публикуемые в специализированных периодических изданиях; </w:t>
      </w:r>
    </w:p>
    <w:p w:rsidR="002A6CA5" w:rsidRPr="00070F08" w:rsidRDefault="002A6CA5" w:rsidP="002A6CA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070F08">
        <w:rPr>
          <w:rFonts w:ascii="Times New Roman" w:hAnsi="Times New Roman"/>
          <w:sz w:val="28"/>
          <w:szCs w:val="28"/>
        </w:rPr>
        <w:t xml:space="preserve">использовать в своей работе возможности, предоставляемые многочисленными сборниками по подготовке к ЕГЭ, систематическими публикациями в специализированной, возможностями Интернета (демонстрационный вариант контрольно-измерительных материалов, демоверсии прошлых лет, интерактивные версии, открытый сегмент банка заданий по истории и обществознанию для проведения ЕГЭ); </w:t>
      </w:r>
      <w:proofErr w:type="gramEnd"/>
    </w:p>
    <w:p w:rsidR="002A6CA5" w:rsidRPr="00070F08" w:rsidRDefault="002A6CA5" w:rsidP="002A6CA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70F08">
        <w:rPr>
          <w:rFonts w:ascii="Times New Roman" w:hAnsi="Times New Roman"/>
          <w:sz w:val="28"/>
          <w:szCs w:val="28"/>
        </w:rPr>
        <w:t xml:space="preserve">провести поэлементный анализ заданий, традиционно вызывающих трудности у выпускников, и предусмотреть систематическую работу по формированию и развитию соответствующих базовых умений и навыков; </w:t>
      </w:r>
    </w:p>
    <w:p w:rsidR="002A6CA5" w:rsidRPr="00070F08" w:rsidRDefault="002A6CA5" w:rsidP="002A6CA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70F08">
        <w:rPr>
          <w:rFonts w:ascii="Times New Roman" w:hAnsi="Times New Roman"/>
          <w:sz w:val="28"/>
          <w:szCs w:val="28"/>
        </w:rPr>
        <w:t xml:space="preserve">при организации учебного процесса руководствоваться принципами дифференциации и индивидуализации обучения; при проектировании и проведении учебных занятий использовать </w:t>
      </w:r>
      <w:r>
        <w:rPr>
          <w:rFonts w:ascii="Times New Roman" w:hAnsi="Times New Roman"/>
          <w:sz w:val="28"/>
          <w:szCs w:val="28"/>
        </w:rPr>
        <w:t>системно-</w:t>
      </w:r>
      <w:r w:rsidRPr="00070F08">
        <w:rPr>
          <w:rFonts w:ascii="Times New Roman" w:hAnsi="Times New Roman"/>
          <w:sz w:val="28"/>
          <w:szCs w:val="28"/>
        </w:rPr>
        <w:t xml:space="preserve">деятельностный подход, обеспечивая значительную долю самостоятельности старшеклассников в освоении умений, навыков и способов действий; </w:t>
      </w:r>
    </w:p>
    <w:p w:rsidR="002A6CA5" w:rsidRPr="00070F08" w:rsidRDefault="002A6CA5" w:rsidP="002A6CA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70F08">
        <w:rPr>
          <w:rFonts w:ascii="Times New Roman" w:hAnsi="Times New Roman"/>
          <w:sz w:val="28"/>
          <w:szCs w:val="28"/>
        </w:rPr>
        <w:t xml:space="preserve">особое внимание уделять формированию обществоведческих понятий, осознанному усвоению их школьниками; </w:t>
      </w:r>
    </w:p>
    <w:p w:rsidR="002A6CA5" w:rsidRPr="00070F08" w:rsidRDefault="002A6CA5" w:rsidP="002A6CA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70F08">
        <w:rPr>
          <w:rFonts w:ascii="Times New Roman" w:hAnsi="Times New Roman"/>
          <w:sz w:val="28"/>
          <w:szCs w:val="28"/>
        </w:rPr>
        <w:lastRenderedPageBreak/>
        <w:t xml:space="preserve">использовать систему элективных курсов в старшей школе для удовлетворения познавательных потребностей учащихся с высокой мотивацией к изучению предметов. </w:t>
      </w:r>
    </w:p>
    <w:p w:rsidR="002A6CA5" w:rsidRPr="00070F08" w:rsidRDefault="002A6CA5" w:rsidP="002A6CA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70F08">
        <w:rPr>
          <w:rFonts w:ascii="Times New Roman" w:hAnsi="Times New Roman"/>
          <w:sz w:val="28"/>
          <w:szCs w:val="28"/>
        </w:rPr>
        <w:t>Изучить информационные потребности и запросы на педагогическую информацию по актуальным проблемам организации и осуществления образовательного процесса.</w:t>
      </w:r>
    </w:p>
    <w:p w:rsidR="002A6CA5" w:rsidRPr="00070F08" w:rsidRDefault="002A6CA5" w:rsidP="002A6CA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70F08">
        <w:rPr>
          <w:rFonts w:ascii="Times New Roman" w:hAnsi="Times New Roman"/>
          <w:sz w:val="28"/>
          <w:szCs w:val="28"/>
        </w:rPr>
        <w:t xml:space="preserve">Повысить качество профессионального уровня и педагогического мастерства учителей района. «Выращивание» и освоение передового педагогического опыта. </w:t>
      </w:r>
    </w:p>
    <w:p w:rsidR="002A6CA5" w:rsidRPr="00070F08" w:rsidRDefault="002A6CA5" w:rsidP="002A6CA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70F08">
        <w:rPr>
          <w:rFonts w:ascii="Times New Roman" w:hAnsi="Times New Roman"/>
          <w:sz w:val="28"/>
          <w:szCs w:val="28"/>
        </w:rPr>
        <w:t>Освоение и применение на практике современных  образовательных технологий. Шире использовать такие формы обучения как дистанционное обучение, слайд - лекции, компьютерное тестирование, тренинги и др.</w:t>
      </w:r>
    </w:p>
    <w:p w:rsidR="002A6CA5" w:rsidRPr="00070F08" w:rsidRDefault="002A6CA5" w:rsidP="002A6CA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70F08">
        <w:rPr>
          <w:rFonts w:ascii="Times New Roman" w:hAnsi="Times New Roman"/>
          <w:sz w:val="28"/>
          <w:szCs w:val="28"/>
        </w:rPr>
        <w:t>Повысить эффективность педагогического процесса и обеспечение качества образования.</w:t>
      </w:r>
    </w:p>
    <w:p w:rsidR="002A6CA5" w:rsidRPr="00070F08" w:rsidRDefault="002A6CA5" w:rsidP="002A6CA5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070F08">
        <w:rPr>
          <w:rFonts w:ascii="Times New Roman" w:hAnsi="Times New Roman"/>
          <w:b/>
          <w:sz w:val="28"/>
          <w:szCs w:val="28"/>
        </w:rPr>
        <w:t>В целях улучшения качества образования также необходимо:</w:t>
      </w:r>
    </w:p>
    <w:p w:rsidR="002A6CA5" w:rsidRPr="00070F08" w:rsidRDefault="002A6CA5" w:rsidP="002A6CA5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70F08">
        <w:rPr>
          <w:rFonts w:ascii="Times New Roman" w:hAnsi="Times New Roman"/>
          <w:sz w:val="28"/>
          <w:szCs w:val="28"/>
        </w:rPr>
        <w:t xml:space="preserve">совершенствовать методы и формы проведения учебных занятий учителями, активно внедрять в образовательную практику </w:t>
      </w:r>
      <w:proofErr w:type="spellStart"/>
      <w:r w:rsidRPr="00070F08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070F08">
        <w:rPr>
          <w:rFonts w:ascii="Times New Roman" w:hAnsi="Times New Roman"/>
          <w:sz w:val="28"/>
          <w:szCs w:val="28"/>
        </w:rPr>
        <w:t xml:space="preserve"> подход;</w:t>
      </w:r>
    </w:p>
    <w:p w:rsidR="002A6CA5" w:rsidRPr="00070F08" w:rsidRDefault="002A6CA5" w:rsidP="002A6CA5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70F08">
        <w:rPr>
          <w:rFonts w:ascii="Times New Roman" w:hAnsi="Times New Roman"/>
          <w:sz w:val="28"/>
          <w:szCs w:val="28"/>
        </w:rPr>
        <w:t>внедрять тестовые технологии при осуществлении контроля уровня знаний учащихся;</w:t>
      </w:r>
    </w:p>
    <w:p w:rsidR="002A6CA5" w:rsidRPr="00070F08" w:rsidRDefault="002A6CA5" w:rsidP="002A6CA5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70F08">
        <w:rPr>
          <w:rFonts w:ascii="Times New Roman" w:hAnsi="Times New Roman"/>
          <w:sz w:val="28"/>
          <w:szCs w:val="28"/>
        </w:rPr>
        <w:t>больше внимания уделять не только отработке навыков в решении однотипных заданий, но и выработке определенной системы знаний;</w:t>
      </w:r>
    </w:p>
    <w:p w:rsidR="002A6CA5" w:rsidRPr="00070F08" w:rsidRDefault="002A6CA5" w:rsidP="002A6CA5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70F08">
        <w:rPr>
          <w:rFonts w:ascii="Times New Roman" w:hAnsi="Times New Roman"/>
          <w:sz w:val="28"/>
          <w:szCs w:val="28"/>
        </w:rPr>
        <w:t>в качестве необходимого условия успешной подготовки выпускников к сдаче  экзамена использовать элективные курсы, направленные на формирование у школьников умений выполнять задания повышенного и высокого уровня сложности.</w:t>
      </w:r>
    </w:p>
    <w:p w:rsidR="002A6CA5" w:rsidRPr="00070F08" w:rsidRDefault="002A6CA5" w:rsidP="002A6CA5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070F08">
        <w:rPr>
          <w:rFonts w:ascii="Times New Roman" w:hAnsi="Times New Roman"/>
          <w:b/>
          <w:sz w:val="28"/>
          <w:szCs w:val="28"/>
        </w:rPr>
        <w:t>Выводы:</w:t>
      </w:r>
    </w:p>
    <w:p w:rsidR="002A6CA5" w:rsidRPr="00070F08" w:rsidRDefault="002A6CA5" w:rsidP="002A6CA5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0F08">
        <w:rPr>
          <w:rFonts w:ascii="Times New Roman" w:hAnsi="Times New Roman"/>
          <w:sz w:val="28"/>
          <w:szCs w:val="28"/>
        </w:rPr>
        <w:t>ризнать работу РМО удовлетворительной.</w:t>
      </w:r>
    </w:p>
    <w:p w:rsidR="002A6CA5" w:rsidRPr="00070F08" w:rsidRDefault="002A6CA5" w:rsidP="002A6CA5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70F08">
        <w:rPr>
          <w:rFonts w:ascii="Times New Roman" w:hAnsi="Times New Roman"/>
          <w:sz w:val="28"/>
          <w:szCs w:val="28"/>
        </w:rPr>
        <w:t>Методическая тема РМО соответствовала задачам, которые стояли перед учительством района.</w:t>
      </w:r>
    </w:p>
    <w:p w:rsidR="002A6CA5" w:rsidRPr="00070F08" w:rsidRDefault="002A6CA5" w:rsidP="002A6CA5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70F08">
        <w:rPr>
          <w:rFonts w:ascii="Times New Roman" w:hAnsi="Times New Roman"/>
          <w:sz w:val="28"/>
          <w:szCs w:val="28"/>
        </w:rPr>
        <w:t>Тематика заседаний РМО отражала основные проблемные вопросы, стоящие перед учителями.</w:t>
      </w:r>
    </w:p>
    <w:p w:rsidR="002A6CA5" w:rsidRPr="00070F08" w:rsidRDefault="002A6CA5" w:rsidP="002A6CA5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70F08">
        <w:rPr>
          <w:rFonts w:ascii="Times New Roman" w:hAnsi="Times New Roman"/>
          <w:sz w:val="28"/>
          <w:szCs w:val="28"/>
        </w:rPr>
        <w:t xml:space="preserve">В основном поставленные задачи были выполнены. </w:t>
      </w:r>
    </w:p>
    <w:p w:rsidR="002A6CA5" w:rsidRPr="001A1632" w:rsidRDefault="002A6CA5" w:rsidP="002A6CA5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A1632">
        <w:rPr>
          <w:rFonts w:ascii="Times New Roman" w:hAnsi="Times New Roman"/>
          <w:sz w:val="28"/>
          <w:szCs w:val="28"/>
        </w:rPr>
        <w:t>Повысить исполнительскую дисциплину, как посещение заседаний, так и подготовку выступлений, отчеты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1632">
        <w:rPr>
          <w:rFonts w:ascii="Times New Roman" w:hAnsi="Times New Roman"/>
          <w:sz w:val="28"/>
          <w:szCs w:val="28"/>
        </w:rPr>
        <w:t xml:space="preserve">Более активно обобщать опыт работы, </w:t>
      </w:r>
      <w:proofErr w:type="gramStart"/>
      <w:r w:rsidRPr="001A1632">
        <w:rPr>
          <w:rFonts w:ascii="Times New Roman" w:hAnsi="Times New Roman"/>
          <w:sz w:val="28"/>
          <w:szCs w:val="28"/>
        </w:rPr>
        <w:t>предоставлять отчеты</w:t>
      </w:r>
      <w:proofErr w:type="gramEnd"/>
      <w:r w:rsidRPr="001A1632">
        <w:rPr>
          <w:rFonts w:ascii="Times New Roman" w:hAnsi="Times New Roman"/>
          <w:sz w:val="28"/>
          <w:szCs w:val="28"/>
        </w:rPr>
        <w:t xml:space="preserve"> по самообразованию коллегам на заседаниях РМО.</w:t>
      </w:r>
    </w:p>
    <w:p w:rsidR="002A6CA5" w:rsidRPr="00070F08" w:rsidRDefault="002A6CA5" w:rsidP="002A6CA5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70F08">
        <w:rPr>
          <w:rFonts w:ascii="Times New Roman" w:hAnsi="Times New Roman"/>
          <w:sz w:val="28"/>
          <w:szCs w:val="28"/>
        </w:rPr>
        <w:t>Внедрять в учебную и внеурочную деятельность дистанционное обучение, Интернет - технологии и другие новые технологии.</w:t>
      </w:r>
    </w:p>
    <w:p w:rsidR="002A6CA5" w:rsidRPr="00070F08" w:rsidRDefault="002A6CA5" w:rsidP="002A6CA5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70F08">
        <w:rPr>
          <w:rFonts w:ascii="Times New Roman" w:hAnsi="Times New Roman"/>
          <w:sz w:val="28"/>
          <w:szCs w:val="28"/>
        </w:rPr>
        <w:t xml:space="preserve">Столь же плодотворно продолжать работу над повышением качества знаний </w:t>
      </w:r>
    </w:p>
    <w:p w:rsidR="002A6CA5" w:rsidRPr="00070F08" w:rsidRDefault="002A6CA5" w:rsidP="002A6CA5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70F08">
        <w:rPr>
          <w:rFonts w:ascii="Times New Roman" w:hAnsi="Times New Roman"/>
          <w:sz w:val="28"/>
          <w:szCs w:val="28"/>
        </w:rPr>
        <w:t xml:space="preserve">Работать над повышением профессионального мастерства, заниматься самообразованием. </w:t>
      </w:r>
    </w:p>
    <w:p w:rsidR="002A6CA5" w:rsidRPr="00070F08" w:rsidRDefault="002A6CA5" w:rsidP="002A6CA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070F08">
        <w:rPr>
          <w:rFonts w:ascii="Times New Roman" w:hAnsi="Times New Roman"/>
          <w:sz w:val="28"/>
          <w:szCs w:val="28"/>
        </w:rPr>
        <w:t xml:space="preserve">Исходя  из анализируемой информации, можно сделать вывод: </w:t>
      </w:r>
    </w:p>
    <w:p w:rsidR="002A6CA5" w:rsidRDefault="002A6CA5" w:rsidP="002A6CA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070F08">
        <w:rPr>
          <w:rFonts w:ascii="Times New Roman" w:hAnsi="Times New Roman"/>
          <w:sz w:val="28"/>
          <w:szCs w:val="28"/>
        </w:rPr>
        <w:lastRenderedPageBreak/>
        <w:t xml:space="preserve">Методическая работа осуществляется на должном уровне  и органично соединяется с повседневной практикой педагогов, обеспечивает личностно-ориентированный подход в организации </w:t>
      </w:r>
      <w:proofErr w:type="gramStart"/>
      <w:r w:rsidRPr="00070F08">
        <w:rPr>
          <w:rFonts w:ascii="Times New Roman" w:hAnsi="Times New Roman"/>
          <w:sz w:val="28"/>
          <w:szCs w:val="28"/>
        </w:rPr>
        <w:t>системы повышения квалификации  учителей района</w:t>
      </w:r>
      <w:proofErr w:type="gramEnd"/>
      <w:r w:rsidRPr="00070F08">
        <w:rPr>
          <w:rFonts w:ascii="Times New Roman" w:hAnsi="Times New Roman"/>
          <w:sz w:val="28"/>
          <w:szCs w:val="28"/>
        </w:rPr>
        <w:t>.</w:t>
      </w:r>
    </w:p>
    <w:p w:rsidR="002A6CA5" w:rsidRDefault="002A6CA5" w:rsidP="002A6CA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работы РМО на 2017-2018 учебный год: </w:t>
      </w:r>
    </w:p>
    <w:p w:rsidR="002A6CA5" w:rsidRPr="00B979FD" w:rsidRDefault="002A6CA5" w:rsidP="002A6CA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D7693">
        <w:rPr>
          <w:rFonts w:ascii="Times New Roman" w:hAnsi="Times New Roman"/>
          <w:sz w:val="28"/>
          <w:szCs w:val="28"/>
        </w:rPr>
        <w:t>беспечение информационно-методической поддержки перехода на обучение по  ФГОС основного общего образования.</w:t>
      </w:r>
    </w:p>
    <w:p w:rsidR="002A6CA5" w:rsidRPr="002A6CA5" w:rsidRDefault="002A6CA5" w:rsidP="002A6CA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на единый учебник истории в рамках ИКС в 7 классе.</w:t>
      </w:r>
    </w:p>
    <w:p w:rsidR="002A6CA5" w:rsidRPr="00FD7693" w:rsidRDefault="002A6CA5" w:rsidP="002A6CA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D7693">
        <w:rPr>
          <w:rFonts w:ascii="Times New Roman" w:hAnsi="Times New Roman"/>
          <w:sz w:val="28"/>
          <w:szCs w:val="28"/>
        </w:rPr>
        <w:t>бобщение и распространение педагогического опыта в образовательных учреждениях района</w:t>
      </w:r>
      <w:r>
        <w:rPr>
          <w:rFonts w:ascii="Times New Roman" w:hAnsi="Times New Roman"/>
          <w:sz w:val="28"/>
          <w:szCs w:val="28"/>
        </w:rPr>
        <w:t>.</w:t>
      </w:r>
    </w:p>
    <w:p w:rsidR="002A6CA5" w:rsidRPr="00FD7693" w:rsidRDefault="002A6CA5" w:rsidP="002A6CA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Совершенствование организации</w:t>
      </w:r>
      <w:r w:rsidRPr="00FD7693">
        <w:rPr>
          <w:rFonts w:ascii="Times New Roman" w:hAnsi="Times New Roman"/>
          <w:color w:val="000000"/>
          <w:sz w:val="28"/>
          <w:szCs w:val="28"/>
        </w:rPr>
        <w:t xml:space="preserve"> работы с одарёнными детьми.</w:t>
      </w:r>
    </w:p>
    <w:p w:rsidR="002A6CA5" w:rsidRPr="00FD7693" w:rsidRDefault="002A6CA5" w:rsidP="002A6CA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D7693">
        <w:rPr>
          <w:rFonts w:ascii="Times New Roman" w:hAnsi="Times New Roman"/>
          <w:sz w:val="28"/>
          <w:szCs w:val="28"/>
        </w:rPr>
        <w:t>Совершенствование деятельности учителей истории и обществознания по повышению качества под</w:t>
      </w:r>
      <w:r>
        <w:rPr>
          <w:rFonts w:ascii="Times New Roman" w:hAnsi="Times New Roman"/>
          <w:sz w:val="28"/>
          <w:szCs w:val="28"/>
        </w:rPr>
        <w:t xml:space="preserve">готовки к ОГЭ и ЕГЭ по </w:t>
      </w:r>
      <w:r w:rsidRPr="00FD7693">
        <w:rPr>
          <w:rFonts w:ascii="Times New Roman" w:hAnsi="Times New Roman"/>
          <w:sz w:val="28"/>
          <w:szCs w:val="28"/>
        </w:rPr>
        <w:t xml:space="preserve"> обществознанию</w:t>
      </w:r>
      <w:r w:rsidRPr="00FD7693">
        <w:rPr>
          <w:rFonts w:ascii="Times New Roman" w:hAnsi="Times New Roman"/>
          <w:color w:val="000000"/>
          <w:sz w:val="28"/>
          <w:szCs w:val="28"/>
        </w:rPr>
        <w:t>.</w:t>
      </w:r>
    </w:p>
    <w:p w:rsidR="002A6CA5" w:rsidRPr="00FD7693" w:rsidRDefault="002A6CA5" w:rsidP="002A6CA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E54E1E" w:rsidRPr="00603CF2" w:rsidRDefault="00E54E1E" w:rsidP="00A36581">
      <w:pPr>
        <w:rPr>
          <w:sz w:val="28"/>
          <w:szCs w:val="28"/>
        </w:rPr>
      </w:pPr>
    </w:p>
    <w:sectPr w:rsidR="00E54E1E" w:rsidRPr="00603CF2" w:rsidSect="0029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B80"/>
    <w:multiLevelType w:val="hybridMultilevel"/>
    <w:tmpl w:val="7716E7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D1732"/>
    <w:multiLevelType w:val="hybridMultilevel"/>
    <w:tmpl w:val="000C35C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50B03BE3"/>
    <w:multiLevelType w:val="hybridMultilevel"/>
    <w:tmpl w:val="62CA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77D4A"/>
    <w:multiLevelType w:val="multilevel"/>
    <w:tmpl w:val="A2646F9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530E4"/>
    <w:multiLevelType w:val="hybridMultilevel"/>
    <w:tmpl w:val="96AE2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0921D3"/>
    <w:multiLevelType w:val="hybridMultilevel"/>
    <w:tmpl w:val="91DC4B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B22F88"/>
    <w:multiLevelType w:val="hybridMultilevel"/>
    <w:tmpl w:val="E04A355E"/>
    <w:lvl w:ilvl="0" w:tplc="BD2E3796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ED455B2"/>
    <w:multiLevelType w:val="hybridMultilevel"/>
    <w:tmpl w:val="BF0CC268"/>
    <w:lvl w:ilvl="0" w:tplc="72B888A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3CF2"/>
    <w:rsid w:val="00213964"/>
    <w:rsid w:val="0029117B"/>
    <w:rsid w:val="002A6CA5"/>
    <w:rsid w:val="003A6F9F"/>
    <w:rsid w:val="003B22FD"/>
    <w:rsid w:val="00404181"/>
    <w:rsid w:val="00425114"/>
    <w:rsid w:val="0045592F"/>
    <w:rsid w:val="00517FA5"/>
    <w:rsid w:val="00562593"/>
    <w:rsid w:val="005D12FD"/>
    <w:rsid w:val="00603CF2"/>
    <w:rsid w:val="00940C14"/>
    <w:rsid w:val="00A36581"/>
    <w:rsid w:val="00B41E85"/>
    <w:rsid w:val="00BD4FB2"/>
    <w:rsid w:val="00CD7EF9"/>
    <w:rsid w:val="00DF5F24"/>
    <w:rsid w:val="00E54E1E"/>
    <w:rsid w:val="00E5533A"/>
    <w:rsid w:val="00E827B2"/>
    <w:rsid w:val="00EB7859"/>
    <w:rsid w:val="00F319A3"/>
    <w:rsid w:val="00F36093"/>
    <w:rsid w:val="00FB5E4E"/>
    <w:rsid w:val="00FE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6252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3C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603CF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D12F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E625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6">
    <w:name w:val="Table Grid"/>
    <w:basedOn w:val="a1"/>
    <w:uiPriority w:val="59"/>
    <w:rsid w:val="0094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B78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F99A3-E3FE-46E2-87B2-D2D2145B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meowg</dc:creator>
  <cp:lastModifiedBy>user</cp:lastModifiedBy>
  <cp:revision>2</cp:revision>
  <cp:lastPrinted>2017-08-27T12:47:00Z</cp:lastPrinted>
  <dcterms:created xsi:type="dcterms:W3CDTF">2017-09-04T03:54:00Z</dcterms:created>
  <dcterms:modified xsi:type="dcterms:W3CDTF">2017-09-04T03:54:00Z</dcterms:modified>
</cp:coreProperties>
</file>